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FC2D51" w14:textId="5D01C5B2" w:rsidR="00C124CE" w:rsidRPr="00056F99" w:rsidRDefault="00C124CE" w:rsidP="00C124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31821325"/>
      <w:bookmarkStart w:id="1" w:name="_GoBack"/>
      <w:bookmarkEnd w:id="1"/>
      <w:r w:rsidRPr="00056F99">
        <w:rPr>
          <w:rFonts w:ascii="Arial" w:eastAsia="MS Mincho" w:hAnsi="Arial" w:cs="Arial"/>
          <w:b/>
          <w:bCs/>
          <w:sz w:val="22"/>
          <w:lang w:eastAsia="ja-JP"/>
        </w:rPr>
        <w:t>3GPP TSG-RAN WG1 Meeting #10</w:t>
      </w:r>
      <w:r>
        <w:rPr>
          <w:rFonts w:ascii="Arial" w:eastAsia="MS Mincho" w:hAnsi="Arial" w:cs="Arial"/>
          <w:b/>
          <w:bCs/>
          <w:sz w:val="22"/>
          <w:lang w:eastAsia="ja-JP"/>
        </w:rPr>
        <w:t>1</w:t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="009603B2" w:rsidRPr="009603B2">
        <w:rPr>
          <w:rFonts w:ascii="Arial" w:eastAsia="MS Mincho" w:hAnsi="Arial" w:cs="Arial"/>
          <w:b/>
          <w:bCs/>
          <w:sz w:val="22"/>
          <w:lang w:eastAsia="ja-JP"/>
        </w:rPr>
        <w:t>R1-2003380</w:t>
      </w:r>
    </w:p>
    <w:p w14:paraId="06633287" w14:textId="77777777" w:rsidR="00C124CE" w:rsidRPr="00924C34" w:rsidRDefault="00C124CE" w:rsidP="00C124C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 xml:space="preserve">e-Meeting, </w:t>
      </w:r>
      <w:r w:rsidRPr="00132392">
        <w:rPr>
          <w:rFonts w:ascii="Arial" w:eastAsia="MS Mincho" w:hAnsi="Arial" w:cs="Arial"/>
          <w:b/>
          <w:bCs/>
          <w:sz w:val="22"/>
          <w:lang w:val="en-GB" w:eastAsia="ja-JP"/>
        </w:rPr>
        <w:t>May 25</w:t>
      </w:r>
      <w:r w:rsidRPr="00132392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132392">
        <w:rPr>
          <w:rFonts w:ascii="Arial" w:eastAsia="MS Mincho" w:hAnsi="Arial" w:cs="Arial"/>
          <w:b/>
          <w:bCs/>
          <w:sz w:val="22"/>
          <w:lang w:val="en-GB" w:eastAsia="ja-JP"/>
        </w:rPr>
        <w:t xml:space="preserve"> – June 5</w:t>
      </w:r>
      <w:r w:rsidRPr="00132392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>, 2020</w:t>
      </w:r>
    </w:p>
    <w:bookmarkEnd w:id="0"/>
    <w:p w14:paraId="24160216" w14:textId="77777777" w:rsidR="00573CD7" w:rsidRPr="00203CE9" w:rsidRDefault="00573CD7" w:rsidP="00573CD7">
      <w:pPr>
        <w:pStyle w:val="a4"/>
        <w:rPr>
          <w:rFonts w:cs="Arial"/>
        </w:rPr>
      </w:pPr>
    </w:p>
    <w:p w14:paraId="7B5ABD2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316DBED" w14:textId="310A70E2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E91108" w:rsidRPr="00E91108">
        <w:rPr>
          <w:rFonts w:cs="Arial"/>
        </w:rPr>
        <w:t xml:space="preserve">Remaining </w:t>
      </w:r>
      <w:r w:rsidR="007D2CC2">
        <w:rPr>
          <w:rFonts w:cs="Arial"/>
        </w:rPr>
        <w:t>issues</w:t>
      </w:r>
      <w:r w:rsidR="007D2CC2" w:rsidRPr="00E91108">
        <w:rPr>
          <w:rFonts w:cs="Arial"/>
        </w:rPr>
        <w:t xml:space="preserve"> </w:t>
      </w:r>
      <w:r w:rsidR="00E91108" w:rsidRPr="00E91108">
        <w:rPr>
          <w:rFonts w:cs="Arial"/>
        </w:rPr>
        <w:t>for resource allocation</w:t>
      </w:r>
    </w:p>
    <w:p w14:paraId="7F0008CE" w14:textId="58C12D43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7.</w:t>
      </w:r>
      <w:r w:rsidR="00A501C6">
        <w:rPr>
          <w:rFonts w:eastAsia="宋体" w:cs="Arial"/>
          <w:lang w:eastAsia="zh-CN"/>
        </w:rPr>
        <w:t>2</w:t>
      </w:r>
      <w:r w:rsidRPr="00203CE9">
        <w:rPr>
          <w:rFonts w:eastAsia="宋体" w:cs="Arial"/>
          <w:lang w:eastAsia="zh-CN"/>
        </w:rPr>
        <w:t>.</w:t>
      </w:r>
      <w:r w:rsidR="00A501C6">
        <w:rPr>
          <w:rFonts w:eastAsia="宋体" w:cs="Arial"/>
          <w:lang w:eastAsia="zh-CN"/>
        </w:rPr>
        <w:t>4</w:t>
      </w:r>
      <w:r w:rsidR="009B46FF">
        <w:rPr>
          <w:rFonts w:eastAsia="宋体" w:cs="Arial"/>
          <w:lang w:eastAsia="zh-CN"/>
        </w:rPr>
        <w:t>.</w:t>
      </w:r>
      <w:r w:rsidR="008A16A5">
        <w:rPr>
          <w:rFonts w:eastAsia="宋体" w:cs="Arial"/>
          <w:lang w:eastAsia="zh-CN"/>
        </w:rPr>
        <w:t>2.3</w:t>
      </w:r>
    </w:p>
    <w:p w14:paraId="3F5ED4C0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438E0590" w14:textId="789965FD" w:rsidR="008C48FE" w:rsidRPr="002D4E32" w:rsidRDefault="008C48FE" w:rsidP="00265647">
      <w:pPr>
        <w:pStyle w:val="a0"/>
        <w:spacing w:before="120"/>
        <w:rPr>
          <w:rFonts w:eastAsia="Batang"/>
          <w:szCs w:val="20"/>
          <w:lang w:eastAsia="x-none"/>
        </w:rPr>
      </w:pPr>
      <w:bookmarkStart w:id="2" w:name="OLE_LINK13"/>
      <w:bookmarkStart w:id="3" w:name="OLE_LINK14"/>
      <w:r w:rsidRPr="002D4E32">
        <w:rPr>
          <w:rFonts w:eastAsia="Batang"/>
          <w:szCs w:val="20"/>
          <w:lang w:eastAsia="x-none"/>
        </w:rPr>
        <w:t>In th</w:t>
      </w:r>
      <w:r w:rsidR="00E8749A">
        <w:rPr>
          <w:rFonts w:eastAsia="Batang"/>
          <w:szCs w:val="20"/>
          <w:lang w:eastAsia="x-none"/>
        </w:rPr>
        <w:t>is</w:t>
      </w:r>
      <w:r w:rsidRPr="002D4E32">
        <w:rPr>
          <w:rFonts w:eastAsia="Batang"/>
          <w:szCs w:val="20"/>
          <w:lang w:eastAsia="x-none"/>
        </w:rPr>
        <w:t xml:space="preserve"> </w:t>
      </w:r>
      <w:r w:rsidR="00E8749A">
        <w:rPr>
          <w:rFonts w:eastAsia="Batang"/>
          <w:szCs w:val="20"/>
          <w:lang w:eastAsia="x-none"/>
        </w:rPr>
        <w:t>contribution</w:t>
      </w:r>
      <w:r w:rsidRPr="002D4E32">
        <w:rPr>
          <w:rFonts w:eastAsia="Batang"/>
          <w:szCs w:val="20"/>
          <w:lang w:eastAsia="x-none"/>
        </w:rPr>
        <w:t xml:space="preserve">, </w:t>
      </w:r>
      <w:r w:rsidR="00727DC3">
        <w:rPr>
          <w:rFonts w:eastAsia="Batang"/>
          <w:szCs w:val="20"/>
          <w:lang w:eastAsia="x-none"/>
        </w:rPr>
        <w:t xml:space="preserve">we discuss </w:t>
      </w:r>
      <w:r w:rsidRPr="002D4E32">
        <w:rPr>
          <w:rFonts w:eastAsia="Batang"/>
          <w:szCs w:val="20"/>
          <w:lang w:eastAsia="x-none"/>
        </w:rPr>
        <w:t xml:space="preserve">some </w:t>
      </w:r>
      <w:r w:rsidR="000C395D">
        <w:rPr>
          <w:rFonts w:eastAsia="Batang"/>
          <w:szCs w:val="20"/>
          <w:lang w:eastAsia="x-none"/>
        </w:rPr>
        <w:t xml:space="preserve">remaining </w:t>
      </w:r>
      <w:r w:rsidR="007D2CC2">
        <w:rPr>
          <w:rFonts w:cs="Arial"/>
        </w:rPr>
        <w:t>issues</w:t>
      </w:r>
      <w:r w:rsidR="007D2CC2" w:rsidRPr="00E91108">
        <w:rPr>
          <w:rFonts w:cs="Arial"/>
        </w:rPr>
        <w:t xml:space="preserve"> </w:t>
      </w:r>
      <w:r w:rsidR="00727DC3">
        <w:rPr>
          <w:rFonts w:eastAsia="Batang"/>
          <w:szCs w:val="20"/>
          <w:lang w:eastAsia="x-none"/>
        </w:rPr>
        <w:t>for NR sidelink resource allocation</w:t>
      </w:r>
      <w:r w:rsidRPr="002D4E32">
        <w:rPr>
          <w:rFonts w:eastAsia="Batang"/>
          <w:szCs w:val="20"/>
          <w:lang w:eastAsia="x-none"/>
        </w:rPr>
        <w:t>.</w:t>
      </w:r>
    </w:p>
    <w:p w14:paraId="56E92435" w14:textId="10826BE5" w:rsidR="00D63DA8" w:rsidRPr="002D4E32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5A35C822" w14:textId="3211AF71" w:rsidR="008C48FE" w:rsidRPr="002D4E32" w:rsidRDefault="00C7680E" w:rsidP="008C4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8C48FE" w:rsidRPr="002D4E32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bookmarkEnd w:id="2"/>
    <w:bookmarkEnd w:id="3"/>
    <w:p w14:paraId="45BBDF7C" w14:textId="13A20885" w:rsidR="00BC7364" w:rsidRPr="00EB5B71" w:rsidRDefault="00BC7364" w:rsidP="00BC7364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MCS and CQI table determination</w:t>
      </w:r>
    </w:p>
    <w:p w14:paraId="0D711193" w14:textId="4798DE90" w:rsidR="00BC7364" w:rsidRDefault="00BC7364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has been agreed in the RAN1#98bis meeting that up to three MCS tables can be configured</w:t>
      </w:r>
      <w:r w:rsidR="00CD6DCB">
        <w:rPr>
          <w:rFonts w:eastAsiaTheme="minorEastAsia"/>
          <w:lang w:eastAsia="zh-CN"/>
        </w:rPr>
        <w:t xml:space="preserve"> </w:t>
      </w:r>
      <w:r w:rsidR="00CD6DCB">
        <w:rPr>
          <w:rFonts w:eastAsiaTheme="minorEastAsia"/>
          <w:lang w:eastAsia="zh-CN"/>
        </w:rPr>
        <w:fldChar w:fldCharType="begin"/>
      </w:r>
      <w:r w:rsidR="00CD6DCB">
        <w:rPr>
          <w:rFonts w:eastAsiaTheme="minorEastAsia"/>
          <w:lang w:eastAsia="zh-CN"/>
        </w:rPr>
        <w:instrText xml:space="preserve"> REF _Ref32607500 \r \h </w:instrText>
      </w:r>
      <w:r w:rsidR="00CD6DCB">
        <w:rPr>
          <w:rFonts w:eastAsiaTheme="minorEastAsia"/>
          <w:lang w:eastAsia="zh-CN"/>
        </w:rPr>
      </w:r>
      <w:r w:rsidR="00CD6DCB">
        <w:rPr>
          <w:rFonts w:eastAsiaTheme="minorEastAsia"/>
          <w:lang w:eastAsia="zh-CN"/>
        </w:rPr>
        <w:fldChar w:fldCharType="separate"/>
      </w:r>
      <w:r w:rsidR="0038092E">
        <w:rPr>
          <w:rFonts w:eastAsiaTheme="minorEastAsia"/>
          <w:lang w:eastAsia="zh-CN"/>
        </w:rPr>
        <w:t>[1]</w:t>
      </w:r>
      <w:r w:rsidR="00CD6DCB">
        <w:rPr>
          <w:rFonts w:eastAsiaTheme="minorEastAsia"/>
          <w:lang w:eastAsia="zh-CN"/>
        </w:rPr>
        <w:fldChar w:fldCharType="end"/>
      </w:r>
      <w:r w:rsidR="00CD6DCB">
        <w:rPr>
          <w:rFonts w:eastAsiaTheme="minorEastAsia"/>
          <w:lang w:eastAsia="zh-CN"/>
        </w:rPr>
        <w:t xml:space="preserve">. </w:t>
      </w:r>
      <w:r w:rsidR="00A1297F">
        <w:rPr>
          <w:rFonts w:eastAsiaTheme="minorEastAsia"/>
          <w:lang w:eastAsia="zh-CN"/>
        </w:rPr>
        <w:t>Moreover</w:t>
      </w:r>
      <w:r w:rsidR="00CD6DCB">
        <w:rPr>
          <w:rFonts w:eastAsiaTheme="minorEastAsia"/>
          <w:lang w:eastAsia="zh-CN"/>
        </w:rPr>
        <w:t xml:space="preserve">, in </w:t>
      </w:r>
      <w:r w:rsidR="003C1338">
        <w:rPr>
          <w:rFonts w:eastAsiaTheme="minorEastAsia"/>
          <w:lang w:eastAsia="zh-CN"/>
        </w:rPr>
        <w:t xml:space="preserve">the </w:t>
      </w:r>
      <w:r w:rsidR="00CD6DCB">
        <w:rPr>
          <w:rFonts w:eastAsiaTheme="minorEastAsia"/>
          <w:lang w:eastAsia="zh-CN"/>
        </w:rPr>
        <w:t xml:space="preserve">previous meeting it was agreed to introduce a </w:t>
      </w:r>
      <w:r w:rsidR="00CD6DCB" w:rsidRPr="00CD6DCB">
        <w:rPr>
          <w:rFonts w:eastAsiaTheme="minorEastAsia"/>
          <w:i/>
          <w:u w:val="single"/>
          <w:lang w:eastAsia="zh-CN"/>
        </w:rPr>
        <w:t>MCS table indicator</w:t>
      </w:r>
      <w:r w:rsidR="00CD6DCB">
        <w:rPr>
          <w:rFonts w:eastAsiaTheme="minorEastAsia"/>
          <w:lang w:eastAsia="zh-CN"/>
        </w:rPr>
        <w:t xml:space="preserve"> in the 1</w:t>
      </w:r>
      <w:r w:rsidR="00CD6DCB" w:rsidRPr="00CD6DCB">
        <w:rPr>
          <w:rFonts w:eastAsiaTheme="minorEastAsia"/>
          <w:vertAlign w:val="superscript"/>
          <w:lang w:eastAsia="zh-CN"/>
        </w:rPr>
        <w:t>st</w:t>
      </w:r>
      <w:r w:rsidR="00CD6DCB">
        <w:rPr>
          <w:rFonts w:eastAsiaTheme="minorEastAsia"/>
          <w:lang w:eastAsia="zh-CN"/>
        </w:rPr>
        <w:t xml:space="preserve"> stage SCI to indicate which MCS table is used</w:t>
      </w:r>
      <w:r w:rsidR="00872176">
        <w:rPr>
          <w:rFonts w:eastAsiaTheme="minorEastAsia"/>
          <w:lang w:eastAsia="zh-CN"/>
        </w:rPr>
        <w:t xml:space="preserve"> </w:t>
      </w:r>
      <w:r w:rsidR="00872176">
        <w:rPr>
          <w:rFonts w:eastAsiaTheme="minorEastAsia"/>
          <w:lang w:eastAsia="zh-CN"/>
        </w:rPr>
        <w:fldChar w:fldCharType="begin"/>
      </w:r>
      <w:r w:rsidR="00872176">
        <w:rPr>
          <w:rFonts w:eastAsiaTheme="minorEastAsia"/>
          <w:lang w:eastAsia="zh-CN"/>
        </w:rPr>
        <w:instrText xml:space="preserve"> REF _Ref40109845 \r \h </w:instrText>
      </w:r>
      <w:r w:rsidR="00872176">
        <w:rPr>
          <w:rFonts w:eastAsiaTheme="minorEastAsia"/>
          <w:lang w:eastAsia="zh-CN"/>
        </w:rPr>
      </w:r>
      <w:r w:rsidR="00872176">
        <w:rPr>
          <w:rFonts w:eastAsiaTheme="minorEastAsia"/>
          <w:lang w:eastAsia="zh-CN"/>
        </w:rPr>
        <w:fldChar w:fldCharType="separate"/>
      </w:r>
      <w:r w:rsidR="0038092E">
        <w:rPr>
          <w:rFonts w:eastAsiaTheme="minorEastAsia"/>
          <w:lang w:eastAsia="zh-CN"/>
        </w:rPr>
        <w:t>[2]</w:t>
      </w:r>
      <w:r w:rsidR="00872176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BC7364" w14:paraId="6F5AFF87" w14:textId="77777777" w:rsidTr="00BC7364">
        <w:tc>
          <w:tcPr>
            <w:tcW w:w="9019" w:type="dxa"/>
          </w:tcPr>
          <w:p w14:paraId="33437477" w14:textId="77777777" w:rsidR="00BC7364" w:rsidRPr="00CD6199" w:rsidRDefault="00BC7364" w:rsidP="00BC7364">
            <w:pPr>
              <w:spacing w:line="276" w:lineRule="auto"/>
              <w:contextualSpacing/>
              <w:jc w:val="both"/>
              <w:rPr>
                <w:rFonts w:ascii="Times" w:eastAsia="等线" w:hAnsi="Times" w:cs="Times"/>
                <w:sz w:val="20"/>
                <w:szCs w:val="20"/>
                <w:lang w:eastAsia="ko-KR"/>
              </w:rPr>
            </w:pPr>
            <w:r w:rsidRPr="00CD6199">
              <w:rPr>
                <w:rFonts w:ascii="Times" w:eastAsia="等线" w:hAnsi="Times" w:cs="Times"/>
                <w:sz w:val="20"/>
                <w:szCs w:val="20"/>
                <w:highlight w:val="green"/>
                <w:lang w:eastAsia="ko-KR"/>
              </w:rPr>
              <w:t>Agreements</w:t>
            </w:r>
            <w:r w:rsidRPr="00CD6199">
              <w:rPr>
                <w:rFonts w:ascii="Times" w:eastAsia="等线" w:hAnsi="Times" w:cs="Times"/>
                <w:sz w:val="20"/>
                <w:szCs w:val="20"/>
                <w:lang w:eastAsia="ko-KR"/>
              </w:rPr>
              <w:t>:</w:t>
            </w:r>
          </w:p>
          <w:p w14:paraId="03E9996D" w14:textId="77777777" w:rsidR="00CD6DCB" w:rsidRPr="00CD6DCB" w:rsidRDefault="00CD6DCB" w:rsidP="00CD6DCB">
            <w:pPr>
              <w:numPr>
                <w:ilvl w:val="0"/>
                <w:numId w:val="44"/>
              </w:num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CD6DCB">
              <w:rPr>
                <w:rFonts w:ascii="Times" w:eastAsia="Batang" w:hAnsi="Times"/>
                <w:sz w:val="20"/>
                <w:szCs w:val="20"/>
                <w:lang w:val="en-GB"/>
              </w:rPr>
              <w:t>The MCS table is indicated by 1st SCI, the number of MCS tables is (pre-) configured per resource pool.           </w:t>
            </w:r>
          </w:p>
          <w:p w14:paraId="33AF92FC" w14:textId="77777777" w:rsidR="00CD6DCB" w:rsidRPr="00CD6DCB" w:rsidRDefault="00CD6DCB" w:rsidP="00CD6DCB">
            <w:pPr>
              <w:numPr>
                <w:ilvl w:val="1"/>
                <w:numId w:val="44"/>
              </w:num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CD6DCB">
              <w:rPr>
                <w:rFonts w:ascii="Times" w:eastAsia="Batang" w:hAnsi="Times"/>
                <w:sz w:val="20"/>
                <w:szCs w:val="20"/>
                <w:lang w:val="en-GB"/>
              </w:rPr>
              <w:t>64QAM table is (pre-)configured as default. </w:t>
            </w:r>
          </w:p>
          <w:p w14:paraId="71A6A3B6" w14:textId="77777777" w:rsidR="00CD6DCB" w:rsidRPr="00CD6DCB" w:rsidRDefault="00CD6DCB" w:rsidP="00CD6DCB">
            <w:pPr>
              <w:numPr>
                <w:ilvl w:val="1"/>
                <w:numId w:val="44"/>
              </w:num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CD6DCB">
              <w:rPr>
                <w:rFonts w:ascii="Times" w:eastAsia="Batang" w:hAnsi="Times"/>
                <w:sz w:val="20"/>
                <w:szCs w:val="20"/>
                <w:lang w:val="en-GB"/>
              </w:rPr>
              <w:t>Zero, one or two additional can be additionally (pre-)configured. Tables</w:t>
            </w:r>
          </w:p>
          <w:p w14:paraId="20E378FA" w14:textId="77777777" w:rsidR="00CD6DCB" w:rsidRPr="00CD6DCB" w:rsidRDefault="00CD6DCB" w:rsidP="00CD6DCB">
            <w:pPr>
              <w:numPr>
                <w:ilvl w:val="2"/>
                <w:numId w:val="44"/>
              </w:num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CD6DCB">
              <w:rPr>
                <w:rFonts w:ascii="Times" w:eastAsia="Batang" w:hAnsi="Times"/>
                <w:sz w:val="20"/>
                <w:szCs w:val="20"/>
                <w:lang w:val="en-GB"/>
              </w:rPr>
              <w:t>Using the 256QAM and/or low-SE MCS tables</w:t>
            </w:r>
          </w:p>
          <w:p w14:paraId="51A4CC09" w14:textId="77777777" w:rsidR="00CD6DCB" w:rsidRPr="00CD6DCB" w:rsidRDefault="00CD6DCB" w:rsidP="00CD6DCB">
            <w:pPr>
              <w:numPr>
                <w:ilvl w:val="1"/>
                <w:numId w:val="44"/>
              </w:num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CD6DCB">
              <w:rPr>
                <w:rFonts w:ascii="Times" w:eastAsia="Batang" w:hAnsi="Times"/>
                <w:sz w:val="20"/>
                <w:szCs w:val="20"/>
                <w:lang w:val="en-GB"/>
              </w:rPr>
              <w:t>The number of bits in the 1</w:t>
            </w:r>
            <w:r w:rsidRPr="00CD6DCB">
              <w:rPr>
                <w:rFonts w:ascii="Times" w:eastAsia="Batang" w:hAnsi="Times"/>
                <w:sz w:val="20"/>
                <w:szCs w:val="20"/>
                <w:vertAlign w:val="superscript"/>
                <w:lang w:val="en-GB"/>
              </w:rPr>
              <w:t>st</w:t>
            </w:r>
            <w:r w:rsidRPr="00CD6DCB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 SCI for the indication is determined based on the number of MCS tables (pre)-configured for the resource pool</w:t>
            </w:r>
          </w:p>
          <w:p w14:paraId="3A345E78" w14:textId="77777777" w:rsidR="00CD6DCB" w:rsidRPr="00CD6DCB" w:rsidRDefault="00CD6DCB" w:rsidP="00CD6DCB">
            <w:pPr>
              <w:numPr>
                <w:ilvl w:val="2"/>
                <w:numId w:val="44"/>
              </w:num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CD6DCB">
              <w:rPr>
                <w:rFonts w:ascii="Times" w:eastAsia="Batang" w:hAnsi="Times"/>
                <w:sz w:val="20"/>
                <w:szCs w:val="20"/>
                <w:lang w:val="en-GB"/>
              </w:rPr>
              <w:t>0, 1, or 2 bits</w:t>
            </w:r>
          </w:p>
          <w:p w14:paraId="0618FC56" w14:textId="77777777" w:rsidR="00CD6DCB" w:rsidRPr="00CD6DCB" w:rsidRDefault="00CD6DCB" w:rsidP="00CD6DCB">
            <w:pPr>
              <w:numPr>
                <w:ilvl w:val="1"/>
                <w:numId w:val="44"/>
              </w:num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CD6DCB">
              <w:rPr>
                <w:rFonts w:ascii="Times" w:eastAsia="Batang" w:hAnsi="Times"/>
                <w:sz w:val="20"/>
                <w:szCs w:val="20"/>
                <w:lang w:val="en-GB"/>
              </w:rPr>
              <w:t>Over-writing the (pre-)configured MCS table(s) by PC5-RRC is NOT supported</w:t>
            </w:r>
          </w:p>
          <w:p w14:paraId="07952173" w14:textId="77777777" w:rsidR="00CD6DCB" w:rsidRPr="00CD6DCB" w:rsidRDefault="00CD6DCB" w:rsidP="00CD6DCB">
            <w:pPr>
              <w:numPr>
                <w:ilvl w:val="1"/>
                <w:numId w:val="44"/>
              </w:numPr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CD6DCB">
              <w:rPr>
                <w:rFonts w:ascii="Times" w:eastAsia="Batang" w:hAnsi="Times"/>
                <w:sz w:val="20"/>
                <w:szCs w:val="20"/>
                <w:lang w:val="en-GB"/>
              </w:rPr>
              <w:t>A UE is not required to decode the 2nd SCI or the PSSCH associated with a 1st SCI if the 1st SCI indicates an MCS table that the UE does not support</w:t>
            </w:r>
          </w:p>
          <w:p w14:paraId="399DA1F5" w14:textId="18B5A7C7" w:rsidR="00BC7364" w:rsidRPr="00BC7364" w:rsidRDefault="00BC7364" w:rsidP="00CD6DCB">
            <w:pPr>
              <w:widowControl w:val="0"/>
              <w:wordWrap w:val="0"/>
              <w:autoSpaceDE w:val="0"/>
              <w:autoSpaceDN w:val="0"/>
              <w:spacing w:line="276" w:lineRule="auto"/>
              <w:contextualSpacing/>
              <w:jc w:val="both"/>
              <w:rPr>
                <w:rFonts w:eastAsiaTheme="minorEastAsia" w:cs="Times"/>
                <w:lang w:eastAsia="zh-CN"/>
              </w:rPr>
            </w:pPr>
          </w:p>
        </w:tc>
      </w:tr>
    </w:tbl>
    <w:p w14:paraId="64ED4FDF" w14:textId="6E791631" w:rsidR="00BC7364" w:rsidRDefault="00BC7364" w:rsidP="00CD6DCB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</w:t>
      </w:r>
      <w:r w:rsidR="00CD6DCB">
        <w:rPr>
          <w:rFonts w:eastAsiaTheme="minorEastAsia"/>
          <w:lang w:eastAsia="zh-CN"/>
        </w:rPr>
        <w:t xml:space="preserve">if CSI reporting is enabled, and </w:t>
      </w:r>
      <w:r>
        <w:rPr>
          <w:rFonts w:eastAsiaTheme="minorEastAsia"/>
          <w:lang w:eastAsia="zh-CN"/>
        </w:rPr>
        <w:t>i</w:t>
      </w:r>
      <w:r w:rsidRPr="00BC7364">
        <w:rPr>
          <w:rFonts w:eastAsiaTheme="minorEastAsia"/>
          <w:lang w:eastAsia="zh-CN"/>
        </w:rPr>
        <w:t xml:space="preserve">f more than one </w:t>
      </w:r>
      <w:r>
        <w:rPr>
          <w:rFonts w:eastAsiaTheme="minorEastAsia"/>
          <w:lang w:eastAsia="zh-CN"/>
        </w:rPr>
        <w:t xml:space="preserve">MCS </w:t>
      </w:r>
      <w:r w:rsidRPr="00BC7364">
        <w:rPr>
          <w:rFonts w:eastAsiaTheme="minorEastAsia"/>
          <w:lang w:eastAsia="zh-CN"/>
        </w:rPr>
        <w:t xml:space="preserve">tables are configured, the </w:t>
      </w:r>
      <w:r w:rsidR="00CD6DCB">
        <w:rPr>
          <w:rFonts w:eastAsiaTheme="minorEastAsia"/>
          <w:lang w:eastAsia="zh-CN"/>
        </w:rPr>
        <w:t xml:space="preserve">CSI triggering </w:t>
      </w:r>
      <w:r w:rsidRPr="00BC7364">
        <w:rPr>
          <w:rFonts w:eastAsiaTheme="minorEastAsia"/>
          <w:lang w:eastAsia="zh-CN"/>
        </w:rPr>
        <w:t xml:space="preserve">UE receiving </w:t>
      </w:r>
      <w:r>
        <w:rPr>
          <w:rFonts w:eastAsiaTheme="minorEastAsia"/>
          <w:lang w:eastAsia="zh-CN"/>
        </w:rPr>
        <w:t>a</w:t>
      </w:r>
      <w:r w:rsidRPr="00BC7364">
        <w:rPr>
          <w:rFonts w:eastAsiaTheme="minorEastAsia"/>
          <w:lang w:eastAsia="zh-CN"/>
        </w:rPr>
        <w:t xml:space="preserve"> 4-bit CQI </w:t>
      </w:r>
      <w:r w:rsidR="00CD6DCB">
        <w:rPr>
          <w:rFonts w:eastAsiaTheme="minorEastAsia"/>
          <w:lang w:eastAsia="zh-CN"/>
        </w:rPr>
        <w:t xml:space="preserve">cannot </w:t>
      </w:r>
      <w:r w:rsidRPr="00BC7364">
        <w:rPr>
          <w:rFonts w:eastAsiaTheme="minorEastAsia"/>
          <w:lang w:eastAsia="zh-CN"/>
        </w:rPr>
        <w:t xml:space="preserve">be aware of which CQI table the CQI associated </w:t>
      </w:r>
      <w:r w:rsidR="00CC22C6">
        <w:rPr>
          <w:rFonts w:eastAsiaTheme="minorEastAsia"/>
          <w:lang w:eastAsia="zh-CN"/>
        </w:rPr>
        <w:t>with</w:t>
      </w:r>
      <w:r w:rsidRPr="00BC7364">
        <w:rPr>
          <w:rFonts w:eastAsiaTheme="minorEastAsia"/>
          <w:lang w:eastAsia="zh-CN"/>
        </w:rPr>
        <w:t>.</w:t>
      </w:r>
      <w:r w:rsidR="00CD6DCB">
        <w:rPr>
          <w:rFonts w:eastAsiaTheme="minorEastAsia"/>
          <w:lang w:eastAsia="zh-CN"/>
        </w:rPr>
        <w:t xml:space="preserve"> There are three </w:t>
      </w:r>
      <w:r w:rsidR="00967470">
        <w:rPr>
          <w:rFonts w:eastAsiaTheme="minorEastAsia"/>
          <w:lang w:eastAsia="zh-CN"/>
        </w:rPr>
        <w:t>possible solution</w:t>
      </w:r>
      <w:r w:rsidR="00CC22C6">
        <w:rPr>
          <w:rFonts w:eastAsiaTheme="minorEastAsia"/>
          <w:lang w:eastAsia="zh-CN"/>
        </w:rPr>
        <w:t>s</w:t>
      </w:r>
      <w:r w:rsidR="00967470">
        <w:rPr>
          <w:rFonts w:eastAsiaTheme="minorEastAsia"/>
          <w:lang w:eastAsia="zh-CN"/>
        </w:rPr>
        <w:t>:</w:t>
      </w:r>
    </w:p>
    <w:p w14:paraId="7E331862" w14:textId="39E509F1" w:rsidR="00174A5A" w:rsidRDefault="00967470" w:rsidP="000C19F7">
      <w:pPr>
        <w:pStyle w:val="a0"/>
        <w:spacing w:before="120"/>
        <w:rPr>
          <w:rFonts w:eastAsiaTheme="minorEastAsia"/>
          <w:lang w:eastAsia="zh-CN"/>
        </w:rPr>
      </w:pPr>
      <w:r w:rsidRPr="00CD6199">
        <w:rPr>
          <w:rFonts w:eastAsiaTheme="minorEastAsia"/>
          <w:b/>
          <w:bCs/>
          <w:u w:val="single"/>
          <w:lang w:eastAsia="zh-CN"/>
        </w:rPr>
        <w:t>Alt.</w:t>
      </w:r>
      <w:r w:rsidR="00CD6DCB">
        <w:rPr>
          <w:rFonts w:eastAsiaTheme="minorEastAsia"/>
          <w:b/>
          <w:bCs/>
          <w:u w:val="single"/>
          <w:lang w:eastAsia="zh-CN"/>
        </w:rPr>
        <w:t>1</w:t>
      </w:r>
      <w:r w:rsidRPr="00CD6199">
        <w:rPr>
          <w:rFonts w:eastAsiaTheme="minorEastAsia"/>
          <w:b/>
          <w:bCs/>
          <w:u w:val="single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174A5A">
        <w:rPr>
          <w:rFonts w:eastAsiaTheme="minorEastAsia"/>
          <w:lang w:eastAsia="zh-CN"/>
        </w:rPr>
        <w:t>SCI indicates the selected CQI table (associated with the indicated MCS table).</w:t>
      </w:r>
    </w:p>
    <w:p w14:paraId="2A7385DE" w14:textId="05788973" w:rsidR="00967470" w:rsidRDefault="00174A5A" w:rsidP="000C19F7">
      <w:pPr>
        <w:pStyle w:val="a0"/>
        <w:spacing w:before="120"/>
        <w:rPr>
          <w:rFonts w:eastAsiaTheme="minorEastAsia"/>
          <w:lang w:eastAsia="zh-CN"/>
        </w:rPr>
      </w:pPr>
      <w:r w:rsidRPr="00A842A9">
        <w:rPr>
          <w:rFonts w:eastAsiaTheme="minorEastAsia"/>
          <w:b/>
          <w:bCs/>
          <w:u w:val="single"/>
          <w:lang w:eastAsia="zh-CN"/>
        </w:rPr>
        <w:t>Alt.2:</w:t>
      </w:r>
      <w:r>
        <w:rPr>
          <w:rFonts w:eastAsiaTheme="minorEastAsia"/>
          <w:lang w:eastAsia="zh-CN"/>
        </w:rPr>
        <w:t xml:space="preserve"> </w:t>
      </w:r>
      <w:r w:rsidR="00967470">
        <w:rPr>
          <w:rFonts w:eastAsiaTheme="minorEastAsia"/>
          <w:lang w:eastAsia="zh-CN"/>
        </w:rPr>
        <w:t>PC5-RRC configures a specific CQI table for CQI derivation.</w:t>
      </w:r>
    </w:p>
    <w:p w14:paraId="7B5EDA57" w14:textId="2825C19C" w:rsidR="00967470" w:rsidRDefault="00174A5A" w:rsidP="000C19F7">
      <w:pPr>
        <w:pStyle w:val="a0"/>
        <w:spacing w:before="120"/>
        <w:rPr>
          <w:rFonts w:eastAsiaTheme="minorEastAsia"/>
          <w:lang w:eastAsia="zh-CN"/>
        </w:rPr>
      </w:pPr>
      <w:r w:rsidRPr="00A842A9">
        <w:rPr>
          <w:rFonts w:eastAsiaTheme="minorEastAsia"/>
          <w:b/>
          <w:bCs/>
          <w:u w:val="single"/>
          <w:lang w:eastAsia="zh-CN"/>
        </w:rPr>
        <w:t>Alt.</w:t>
      </w:r>
      <w:r w:rsidR="00CD6DCB">
        <w:rPr>
          <w:rFonts w:eastAsiaTheme="minorEastAsia"/>
          <w:b/>
          <w:bCs/>
          <w:u w:val="single"/>
          <w:lang w:eastAsia="zh-CN"/>
        </w:rPr>
        <w:t>3</w:t>
      </w:r>
      <w:r w:rsidRPr="00A842A9">
        <w:rPr>
          <w:rFonts w:eastAsiaTheme="minorEastAsia"/>
          <w:b/>
          <w:bCs/>
          <w:u w:val="single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967470">
        <w:rPr>
          <w:rFonts w:eastAsiaTheme="minorEastAsia"/>
          <w:lang w:eastAsia="zh-CN"/>
        </w:rPr>
        <w:t xml:space="preserve">CSI reporting MAC CE indicates which CQI table the </w:t>
      </w:r>
      <w:r w:rsidR="00967470" w:rsidRPr="00967470">
        <w:rPr>
          <w:rFonts w:eastAsiaTheme="minorEastAsia"/>
          <w:lang w:eastAsia="zh-CN"/>
        </w:rPr>
        <w:t xml:space="preserve">CQI associated </w:t>
      </w:r>
      <w:r w:rsidR="00CC22C6">
        <w:rPr>
          <w:rFonts w:eastAsiaTheme="minorEastAsia"/>
          <w:lang w:eastAsia="zh-CN"/>
        </w:rPr>
        <w:t>with</w:t>
      </w:r>
      <w:r w:rsidR="00967470">
        <w:rPr>
          <w:rFonts w:eastAsiaTheme="minorEastAsia"/>
          <w:lang w:eastAsia="zh-CN"/>
        </w:rPr>
        <w:t>.</w:t>
      </w:r>
    </w:p>
    <w:p w14:paraId="779F65C7" w14:textId="56B9D525" w:rsidR="00BC7364" w:rsidRDefault="00BC7364" w:rsidP="000C19F7">
      <w:pPr>
        <w:pStyle w:val="a0"/>
        <w:spacing w:before="120"/>
        <w:rPr>
          <w:rFonts w:eastAsiaTheme="minorEastAsia"/>
          <w:lang w:eastAsia="zh-CN"/>
        </w:rPr>
      </w:pPr>
    </w:p>
    <w:p w14:paraId="152E5572" w14:textId="0F363366" w:rsidR="00542A0E" w:rsidRDefault="00542A0E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Alt.1 couples the CSI measurement with the PSSCH modulation. Such coupling is not desirable as it reduces the flexibility </w:t>
      </w:r>
      <w:r w:rsidR="003C1338">
        <w:rPr>
          <w:rFonts w:eastAsiaTheme="minorEastAsia"/>
          <w:lang w:eastAsia="zh-CN"/>
        </w:rPr>
        <w:t xml:space="preserve">of </w:t>
      </w:r>
      <w:r>
        <w:rPr>
          <w:rFonts w:eastAsiaTheme="minorEastAsia"/>
          <w:lang w:eastAsia="zh-CN"/>
        </w:rPr>
        <w:t>both CSI triggering and PSSCH transmission. Alt.2 requires RRC reconfiguration for acquiring CSI measurement results associated with</w:t>
      </w:r>
      <w:r w:rsidR="00A1297F">
        <w:rPr>
          <w:rFonts w:eastAsiaTheme="minorEastAsia"/>
          <w:lang w:eastAsia="zh-CN"/>
        </w:rPr>
        <w:t xml:space="preserve"> a</w:t>
      </w:r>
      <w:r>
        <w:rPr>
          <w:rFonts w:eastAsiaTheme="minorEastAsia"/>
          <w:lang w:eastAsia="zh-CN"/>
        </w:rPr>
        <w:t xml:space="preserve"> different CQI table</w:t>
      </w:r>
      <w:r w:rsidR="00A1297F">
        <w:rPr>
          <w:rFonts w:eastAsiaTheme="minorEastAsia"/>
          <w:lang w:eastAsia="zh-CN"/>
        </w:rPr>
        <w:t xml:space="preserve"> to change a MCS table</w:t>
      </w:r>
      <w:r w:rsidR="003C1338">
        <w:rPr>
          <w:rFonts w:eastAsiaTheme="minorEastAsia"/>
          <w:lang w:eastAsia="zh-CN"/>
        </w:rPr>
        <w:t>. C</w:t>
      </w:r>
      <w:r w:rsidR="00A1297F">
        <w:rPr>
          <w:rFonts w:eastAsiaTheme="minorEastAsia"/>
          <w:lang w:eastAsia="zh-CN"/>
        </w:rPr>
        <w:t>onsequently,</w:t>
      </w:r>
      <w:r>
        <w:rPr>
          <w:rFonts w:eastAsiaTheme="minorEastAsia"/>
          <w:lang w:eastAsia="zh-CN"/>
        </w:rPr>
        <w:t xml:space="preserve"> t</w:t>
      </w:r>
      <w:r w:rsidR="00A1297F">
        <w:rPr>
          <w:rFonts w:eastAsiaTheme="minorEastAsia"/>
          <w:lang w:eastAsia="zh-CN"/>
        </w:rPr>
        <w:t xml:space="preserve">he latency would be too high to tackle the channel variation. As a result, Alt.3 is preferred. </w:t>
      </w:r>
    </w:p>
    <w:p w14:paraId="0D92800F" w14:textId="6006F827" w:rsidR="00174A5A" w:rsidRPr="002103FA" w:rsidRDefault="00174A5A" w:rsidP="00174A5A">
      <w:pPr>
        <w:pStyle w:val="a5"/>
        <w:jc w:val="both"/>
        <w:rPr>
          <w:rFonts w:eastAsia="Batang"/>
          <w:i/>
          <w:lang w:eastAsia="x-none"/>
        </w:rPr>
      </w:pPr>
      <w:bookmarkStart w:id="4" w:name="_Ref32606510"/>
      <w:r w:rsidRPr="002D4E32">
        <w:rPr>
          <w:i/>
          <w:u w:val="single"/>
        </w:rPr>
        <w:t xml:space="preserve">Proposal </w:t>
      </w:r>
      <w:r w:rsidRPr="002D4E32">
        <w:rPr>
          <w:i/>
          <w:u w:val="single"/>
        </w:rPr>
        <w:fldChar w:fldCharType="begin"/>
      </w:r>
      <w:r w:rsidRPr="002D4E32">
        <w:rPr>
          <w:i/>
          <w:u w:val="single"/>
        </w:rPr>
        <w:instrText xml:space="preserve"> SEQ Proposal \* ARABIC </w:instrText>
      </w:r>
      <w:r w:rsidRPr="002D4E32">
        <w:rPr>
          <w:i/>
          <w:u w:val="single"/>
        </w:rPr>
        <w:fldChar w:fldCharType="separate"/>
      </w:r>
      <w:r w:rsidR="0038092E">
        <w:rPr>
          <w:i/>
          <w:noProof/>
          <w:u w:val="single"/>
        </w:rPr>
        <w:t>1</w:t>
      </w:r>
      <w:r w:rsidRPr="002D4E32">
        <w:rPr>
          <w:i/>
          <w:u w:val="single"/>
        </w:rPr>
        <w:fldChar w:fldCharType="end"/>
      </w:r>
      <w:r w:rsidRPr="002D4E32">
        <w:rPr>
          <w:i/>
        </w:rPr>
        <w:t>:</w:t>
      </w:r>
      <w:r w:rsidRPr="002D4E32">
        <w:t xml:space="preserve"> </w:t>
      </w:r>
      <w:r w:rsidR="00A1297F" w:rsidRPr="00A1297F">
        <w:rPr>
          <w:i/>
        </w:rPr>
        <w:t>CSI reporting MAC CE indicates which CQI table the CQI associated with</w:t>
      </w:r>
      <w:r w:rsidRPr="002103FA">
        <w:rPr>
          <w:i/>
        </w:rPr>
        <w:t>.</w:t>
      </w:r>
      <w:bookmarkEnd w:id="4"/>
    </w:p>
    <w:p w14:paraId="7DDBF283" w14:textId="77777777" w:rsidR="00A1297F" w:rsidRDefault="00A1297F" w:rsidP="000C19F7">
      <w:pPr>
        <w:pStyle w:val="a0"/>
        <w:spacing w:before="120"/>
        <w:rPr>
          <w:rFonts w:eastAsiaTheme="minorEastAsia"/>
          <w:lang w:eastAsia="zh-CN"/>
        </w:rPr>
      </w:pPr>
    </w:p>
    <w:p w14:paraId="72D4E1D5" w14:textId="2D5E845B" w:rsidR="00967470" w:rsidRDefault="00872176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is expected that the CSI reporting</w:t>
      </w:r>
      <w:r w:rsidR="00A1297F">
        <w:rPr>
          <w:rFonts w:eastAsiaTheme="minorEastAsia"/>
          <w:lang w:eastAsia="zh-CN"/>
        </w:rPr>
        <w:t xml:space="preserve"> UE would select a suitable CQI table for data reception.</w:t>
      </w:r>
      <w:r>
        <w:rPr>
          <w:rFonts w:eastAsiaTheme="minorEastAsia"/>
          <w:lang w:eastAsia="zh-CN"/>
        </w:rPr>
        <w:t xml:space="preserve"> Therefore, no need </w:t>
      </w:r>
      <w:r w:rsidR="003C1338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additional configuration from the CSI triggering UE to restrict the CQI table selection.</w:t>
      </w:r>
    </w:p>
    <w:p w14:paraId="73AD93F8" w14:textId="229F6F30" w:rsidR="00872176" w:rsidRPr="002103FA" w:rsidRDefault="00872176" w:rsidP="00872176">
      <w:pPr>
        <w:pStyle w:val="a5"/>
        <w:jc w:val="both"/>
        <w:rPr>
          <w:rFonts w:eastAsia="Batang"/>
          <w:i/>
          <w:lang w:eastAsia="x-none"/>
        </w:rPr>
      </w:pPr>
      <w:bookmarkStart w:id="5" w:name="_Ref40109787"/>
      <w:r w:rsidRPr="002D4E32">
        <w:rPr>
          <w:i/>
          <w:u w:val="single"/>
        </w:rPr>
        <w:t xml:space="preserve">Proposal </w:t>
      </w:r>
      <w:r w:rsidRPr="002D4E32">
        <w:rPr>
          <w:i/>
          <w:u w:val="single"/>
        </w:rPr>
        <w:fldChar w:fldCharType="begin"/>
      </w:r>
      <w:r w:rsidRPr="002D4E32">
        <w:rPr>
          <w:i/>
          <w:u w:val="single"/>
        </w:rPr>
        <w:instrText xml:space="preserve"> SEQ Proposal \* ARABIC </w:instrText>
      </w:r>
      <w:r w:rsidRPr="002D4E32">
        <w:rPr>
          <w:i/>
          <w:u w:val="single"/>
        </w:rPr>
        <w:fldChar w:fldCharType="separate"/>
      </w:r>
      <w:r w:rsidR="0038092E">
        <w:rPr>
          <w:i/>
          <w:noProof/>
          <w:u w:val="single"/>
        </w:rPr>
        <w:t>2</w:t>
      </w:r>
      <w:r w:rsidRPr="002D4E32">
        <w:rPr>
          <w:i/>
          <w:u w:val="single"/>
        </w:rPr>
        <w:fldChar w:fldCharType="end"/>
      </w:r>
      <w:r w:rsidRPr="002D4E32">
        <w:rPr>
          <w:i/>
        </w:rPr>
        <w:t>:</w:t>
      </w:r>
      <w:r w:rsidRPr="002D4E32">
        <w:t xml:space="preserve"> </w:t>
      </w:r>
      <w:r>
        <w:rPr>
          <w:i/>
        </w:rPr>
        <w:t>The</w:t>
      </w:r>
      <w:r w:rsidRPr="00A1297F">
        <w:rPr>
          <w:i/>
        </w:rPr>
        <w:t xml:space="preserve"> </w:t>
      </w:r>
      <w:r>
        <w:rPr>
          <w:i/>
        </w:rPr>
        <w:t xml:space="preserve">selection of </w:t>
      </w:r>
      <w:r w:rsidR="003C1338">
        <w:rPr>
          <w:i/>
        </w:rPr>
        <w:t xml:space="preserve">the </w:t>
      </w:r>
      <w:r w:rsidRPr="00A1297F">
        <w:rPr>
          <w:i/>
        </w:rPr>
        <w:t xml:space="preserve">CQI table </w:t>
      </w:r>
      <w:r>
        <w:rPr>
          <w:i/>
        </w:rPr>
        <w:t>to be reported is up to the CSI reporting UE</w:t>
      </w:r>
      <w:r w:rsidRPr="002103FA">
        <w:rPr>
          <w:i/>
        </w:rPr>
        <w:t>.</w:t>
      </w:r>
      <w:bookmarkEnd w:id="5"/>
    </w:p>
    <w:p w14:paraId="508AF4BE" w14:textId="77777777" w:rsidR="00A1297F" w:rsidRPr="002D4E32" w:rsidRDefault="00A1297F" w:rsidP="000C19F7">
      <w:pPr>
        <w:pStyle w:val="a0"/>
        <w:spacing w:before="120"/>
        <w:rPr>
          <w:rFonts w:eastAsiaTheme="minorEastAsia"/>
          <w:lang w:eastAsia="zh-CN"/>
        </w:rPr>
      </w:pPr>
    </w:p>
    <w:p w14:paraId="3F6463B8" w14:textId="77777777" w:rsidR="000C19F7" w:rsidRPr="002D4E32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D4E3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Conclusion</w:t>
      </w:r>
    </w:p>
    <w:p w14:paraId="52EB84A6" w14:textId="5C68481C" w:rsidR="00524961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2D4E32">
        <w:rPr>
          <w:rFonts w:eastAsia="宋体"/>
          <w:lang w:eastAsia="zh-CN"/>
        </w:rPr>
        <w:t xml:space="preserve">In the contribution, we </w:t>
      </w:r>
      <w:r w:rsidRPr="002D4E32">
        <w:rPr>
          <w:rFonts w:eastAsiaTheme="minorEastAsia"/>
          <w:lang w:eastAsia="zh-CN"/>
        </w:rPr>
        <w:t xml:space="preserve">provide our </w:t>
      </w:r>
      <w:r w:rsidR="00654F07" w:rsidRPr="002D4E32">
        <w:rPr>
          <w:rFonts w:eastAsiaTheme="minorEastAsia"/>
          <w:lang w:eastAsia="zh-CN"/>
        </w:rPr>
        <w:t xml:space="preserve">view </w:t>
      </w:r>
      <w:r w:rsidR="00524961" w:rsidRPr="002D4E32">
        <w:rPr>
          <w:rFonts w:eastAsiaTheme="minorEastAsia"/>
          <w:lang w:eastAsia="zh-CN"/>
        </w:rPr>
        <w:t xml:space="preserve">on </w:t>
      </w:r>
      <w:r w:rsidR="000C395D" w:rsidRPr="002D4E32">
        <w:rPr>
          <w:rFonts w:eastAsia="Batang"/>
          <w:szCs w:val="20"/>
          <w:lang w:eastAsia="x-none"/>
        </w:rPr>
        <w:t xml:space="preserve">some </w:t>
      </w:r>
      <w:r w:rsidR="000C395D">
        <w:rPr>
          <w:rFonts w:eastAsia="Batang"/>
          <w:szCs w:val="20"/>
          <w:lang w:eastAsia="x-none"/>
        </w:rPr>
        <w:t xml:space="preserve">remaining </w:t>
      </w:r>
      <w:r w:rsidR="007D2CC2">
        <w:rPr>
          <w:rFonts w:cs="Arial"/>
        </w:rPr>
        <w:t>issues</w:t>
      </w:r>
      <w:r w:rsidR="007D2CC2" w:rsidRPr="00E91108">
        <w:rPr>
          <w:rFonts w:cs="Arial"/>
        </w:rPr>
        <w:t xml:space="preserve"> </w:t>
      </w:r>
      <w:r w:rsidR="000C395D">
        <w:rPr>
          <w:rFonts w:eastAsia="Batang"/>
          <w:szCs w:val="20"/>
          <w:lang w:eastAsia="x-none"/>
        </w:rPr>
        <w:t>for NR sidelink resource allocation</w:t>
      </w:r>
      <w:r w:rsidR="000C395D" w:rsidRPr="002D4E32">
        <w:rPr>
          <w:rFonts w:eastAsiaTheme="minorEastAsia"/>
          <w:lang w:eastAsia="zh-CN"/>
        </w:rPr>
        <w:t xml:space="preserve"> </w:t>
      </w:r>
      <w:r w:rsidR="00524961" w:rsidRPr="002D4E32">
        <w:rPr>
          <w:rFonts w:eastAsiaTheme="minorEastAsia"/>
          <w:lang w:eastAsia="zh-CN"/>
        </w:rPr>
        <w:t>with the following</w:t>
      </w:r>
      <w:r w:rsidR="000C395D">
        <w:rPr>
          <w:rFonts w:eastAsiaTheme="minorEastAsia"/>
          <w:lang w:eastAsia="zh-CN"/>
        </w:rPr>
        <w:t xml:space="preserve"> </w:t>
      </w:r>
      <w:r w:rsidR="00524961" w:rsidRPr="002D4E32">
        <w:rPr>
          <w:rFonts w:eastAsiaTheme="minorEastAsia"/>
          <w:lang w:eastAsia="zh-CN"/>
        </w:rPr>
        <w:t>proposal</w:t>
      </w:r>
      <w:r w:rsidR="00872176">
        <w:rPr>
          <w:rFonts w:eastAsiaTheme="minorEastAsia"/>
          <w:lang w:eastAsia="zh-CN"/>
        </w:rPr>
        <w:t>s</w:t>
      </w:r>
      <w:r w:rsidR="00524961" w:rsidRPr="002D4E32">
        <w:rPr>
          <w:rFonts w:eastAsiaTheme="minorEastAsia"/>
          <w:lang w:eastAsia="zh-CN"/>
        </w:rPr>
        <w:t>:</w:t>
      </w:r>
    </w:p>
    <w:p w14:paraId="0DB0D550" w14:textId="206507BF" w:rsidR="000C395D" w:rsidRPr="0038092E" w:rsidRDefault="00174A5A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38092E">
        <w:rPr>
          <w:rFonts w:eastAsiaTheme="minorEastAsia"/>
          <w:b/>
          <w:i/>
          <w:lang w:eastAsia="zh-CN"/>
        </w:rPr>
        <w:fldChar w:fldCharType="begin"/>
      </w:r>
      <w:r w:rsidRPr="0038092E">
        <w:rPr>
          <w:rFonts w:eastAsiaTheme="minorEastAsia"/>
          <w:b/>
          <w:i/>
          <w:lang w:eastAsia="zh-CN"/>
        </w:rPr>
        <w:instrText xml:space="preserve"> REF _Ref32606510 \h  \* MERGEFORMAT </w:instrText>
      </w:r>
      <w:r w:rsidRPr="0038092E">
        <w:rPr>
          <w:rFonts w:eastAsiaTheme="minorEastAsia"/>
          <w:b/>
          <w:i/>
          <w:lang w:eastAsia="zh-CN"/>
        </w:rPr>
      </w:r>
      <w:r w:rsidRPr="0038092E">
        <w:rPr>
          <w:rFonts w:eastAsiaTheme="minorEastAsia"/>
          <w:b/>
          <w:i/>
          <w:lang w:eastAsia="zh-CN"/>
        </w:rPr>
        <w:fldChar w:fldCharType="separate"/>
      </w:r>
      <w:r w:rsidR="0038092E" w:rsidRPr="0038092E">
        <w:rPr>
          <w:b/>
          <w:i/>
          <w:u w:val="single"/>
        </w:rPr>
        <w:t xml:space="preserve">Proposal </w:t>
      </w:r>
      <w:r w:rsidR="0038092E" w:rsidRPr="0038092E">
        <w:rPr>
          <w:b/>
          <w:i/>
          <w:noProof/>
          <w:u w:val="single"/>
        </w:rPr>
        <w:t>1</w:t>
      </w:r>
      <w:r w:rsidR="0038092E" w:rsidRPr="0038092E">
        <w:rPr>
          <w:b/>
          <w:i/>
        </w:rPr>
        <w:t xml:space="preserve">: CSI reporting MAC </w:t>
      </w:r>
      <w:r w:rsidR="0038092E" w:rsidRPr="0038092E">
        <w:rPr>
          <w:rFonts w:eastAsiaTheme="minorEastAsia"/>
          <w:b/>
          <w:i/>
          <w:lang w:eastAsia="zh-CN"/>
        </w:rPr>
        <w:t>CE indicates which CQI table the CQI associated with.</w:t>
      </w:r>
      <w:r w:rsidRPr="0038092E">
        <w:rPr>
          <w:rFonts w:eastAsiaTheme="minorEastAsia"/>
          <w:b/>
          <w:i/>
          <w:lang w:eastAsia="zh-CN"/>
        </w:rPr>
        <w:fldChar w:fldCharType="end"/>
      </w:r>
    </w:p>
    <w:p w14:paraId="2A61C610" w14:textId="0EFB19FA" w:rsidR="00174A5A" w:rsidRPr="0038092E" w:rsidRDefault="00872176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38092E">
        <w:rPr>
          <w:rFonts w:eastAsiaTheme="minorEastAsia"/>
          <w:b/>
          <w:lang w:eastAsia="zh-CN"/>
        </w:rPr>
        <w:fldChar w:fldCharType="begin"/>
      </w:r>
      <w:r w:rsidRPr="0038092E">
        <w:rPr>
          <w:rFonts w:eastAsiaTheme="minorEastAsia"/>
          <w:b/>
          <w:lang w:eastAsia="zh-CN"/>
        </w:rPr>
        <w:instrText xml:space="preserve"> REF _Ref40109787 \h  \* MERGEFORMAT </w:instrText>
      </w:r>
      <w:r w:rsidRPr="0038092E">
        <w:rPr>
          <w:rFonts w:eastAsiaTheme="minorEastAsia"/>
          <w:b/>
          <w:lang w:eastAsia="zh-CN"/>
        </w:rPr>
      </w:r>
      <w:r w:rsidRPr="0038092E">
        <w:rPr>
          <w:rFonts w:eastAsiaTheme="minorEastAsia"/>
          <w:b/>
          <w:lang w:eastAsia="zh-CN"/>
        </w:rPr>
        <w:fldChar w:fldCharType="separate"/>
      </w:r>
      <w:r w:rsidR="0038092E" w:rsidRPr="0038092E">
        <w:rPr>
          <w:b/>
          <w:i/>
          <w:u w:val="single"/>
        </w:rPr>
        <w:t xml:space="preserve">Proposal </w:t>
      </w:r>
      <w:r w:rsidR="0038092E" w:rsidRPr="0038092E">
        <w:rPr>
          <w:b/>
          <w:i/>
          <w:noProof/>
          <w:u w:val="single"/>
        </w:rPr>
        <w:t>2</w:t>
      </w:r>
      <w:r w:rsidR="0038092E" w:rsidRPr="0038092E">
        <w:rPr>
          <w:b/>
          <w:i/>
        </w:rPr>
        <w:t>:</w:t>
      </w:r>
      <w:r w:rsidR="0038092E" w:rsidRPr="0038092E">
        <w:rPr>
          <w:b/>
        </w:rPr>
        <w:t xml:space="preserve"> </w:t>
      </w:r>
      <w:r w:rsidR="0038092E" w:rsidRPr="0038092E">
        <w:rPr>
          <w:b/>
          <w:i/>
        </w:rPr>
        <w:t>The selection of the CQI table to be reported is up to the CSI reporting UE.</w:t>
      </w:r>
      <w:r w:rsidRPr="0038092E">
        <w:rPr>
          <w:rFonts w:eastAsiaTheme="minorEastAsia"/>
          <w:b/>
          <w:lang w:eastAsia="zh-CN"/>
        </w:rPr>
        <w:fldChar w:fldCharType="end"/>
      </w:r>
    </w:p>
    <w:p w14:paraId="4908D4DA" w14:textId="77777777" w:rsidR="00872176" w:rsidRPr="00B029C3" w:rsidRDefault="00872176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505845B2" w14:textId="77777777" w:rsidR="000C19F7" w:rsidRPr="00203CE9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6" w:name="_Ref510367705"/>
      <w:bookmarkStart w:id="7" w:name="_Ref503565490"/>
      <w:bookmarkStart w:id="8" w:name="_Ref493791948"/>
      <w:bookmarkStart w:id="9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389FD0D4" w14:textId="7880F75E" w:rsidR="00EB5D5C" w:rsidRDefault="00EB5D5C" w:rsidP="00727DC3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0" w:name="_Ref32607500"/>
      <w:bookmarkStart w:id="11" w:name="_Ref521328302"/>
      <w:bookmarkStart w:id="12" w:name="_Ref510367818"/>
      <w:bookmarkEnd w:id="6"/>
      <w:r>
        <w:rPr>
          <w:rFonts w:eastAsia="宋体"/>
          <w:szCs w:val="20"/>
        </w:rPr>
        <w:t xml:space="preserve">Chairman Notes, 3GPP TSG RAN WG1 </w:t>
      </w:r>
      <w:r>
        <w:rPr>
          <w:rFonts w:eastAsia="宋体"/>
          <w:noProof/>
          <w:szCs w:val="20"/>
        </w:rPr>
        <w:t>m</w:t>
      </w:r>
      <w:r>
        <w:rPr>
          <w:rFonts w:eastAsia="宋体"/>
          <w:noProof/>
          <w:szCs w:val="20"/>
          <w:lang w:eastAsia="zh-CN"/>
        </w:rPr>
        <w:t>eeting</w:t>
      </w:r>
      <w:r>
        <w:rPr>
          <w:rFonts w:eastAsia="宋体"/>
          <w:szCs w:val="20"/>
          <w:lang w:eastAsia="zh-CN"/>
        </w:rPr>
        <w:t xml:space="preserve"> #98bis, Chongqing, October 2019.</w:t>
      </w:r>
      <w:bookmarkEnd w:id="10"/>
    </w:p>
    <w:p w14:paraId="3EE63C88" w14:textId="4860531F" w:rsidR="00872176" w:rsidRDefault="00872176" w:rsidP="00727DC3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3" w:name="_Ref40109845"/>
      <w:r>
        <w:rPr>
          <w:rFonts w:eastAsia="宋体"/>
          <w:szCs w:val="20"/>
        </w:rPr>
        <w:t xml:space="preserve">Chairman Notes, 3GPP TSG RAN WG1 </w:t>
      </w:r>
      <w:r>
        <w:rPr>
          <w:rFonts w:eastAsia="宋体"/>
          <w:noProof/>
          <w:szCs w:val="20"/>
        </w:rPr>
        <w:t>m</w:t>
      </w:r>
      <w:r>
        <w:rPr>
          <w:rFonts w:eastAsia="宋体"/>
          <w:noProof/>
          <w:szCs w:val="20"/>
          <w:lang w:eastAsia="zh-CN"/>
        </w:rPr>
        <w:t>eeting</w:t>
      </w:r>
      <w:r>
        <w:rPr>
          <w:rFonts w:eastAsia="宋体"/>
          <w:szCs w:val="20"/>
          <w:lang w:eastAsia="zh-CN"/>
        </w:rPr>
        <w:t xml:space="preserve"> #100bis, e-meeting, </w:t>
      </w:r>
      <w:r w:rsidR="0038092E">
        <w:rPr>
          <w:rFonts w:eastAsia="宋体"/>
          <w:szCs w:val="20"/>
          <w:lang w:eastAsia="zh-CN"/>
        </w:rPr>
        <w:t>April</w:t>
      </w:r>
      <w:r w:rsidR="0038092E">
        <w:rPr>
          <w:rFonts w:eastAsia="宋体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>2020.</w:t>
      </w:r>
      <w:bookmarkEnd w:id="13"/>
    </w:p>
    <w:p w14:paraId="0B4716CC" w14:textId="77777777" w:rsidR="004002DF" w:rsidRDefault="004002DF" w:rsidP="001A2880">
      <w:pPr>
        <w:pStyle w:val="a0"/>
        <w:spacing w:before="120" w:after="0"/>
        <w:rPr>
          <w:rFonts w:eastAsia="宋体"/>
          <w:szCs w:val="20"/>
        </w:rPr>
      </w:pPr>
    </w:p>
    <w:bookmarkEnd w:id="7"/>
    <w:bookmarkEnd w:id="8"/>
    <w:bookmarkEnd w:id="9"/>
    <w:bookmarkEnd w:id="11"/>
    <w:bookmarkEnd w:id="12"/>
    <w:p w14:paraId="3088EA5E" w14:textId="77777777" w:rsidR="007F4C74" w:rsidRPr="001F0635" w:rsidRDefault="007F4C74" w:rsidP="009110BA">
      <w:pPr>
        <w:pStyle w:val="a0"/>
        <w:keepNext/>
        <w:spacing w:before="120"/>
        <w:rPr>
          <w:rFonts w:eastAsia="宋体"/>
          <w:sz w:val="18"/>
          <w:lang w:eastAsia="zh-CN"/>
        </w:rPr>
      </w:pPr>
    </w:p>
    <w:sectPr w:rsidR="007F4C74" w:rsidRPr="001F0635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2412A" w14:textId="77777777" w:rsidR="001D05FD" w:rsidRDefault="001D05FD">
      <w:r>
        <w:separator/>
      </w:r>
    </w:p>
  </w:endnote>
  <w:endnote w:type="continuationSeparator" w:id="0">
    <w:p w14:paraId="5A658722" w14:textId="77777777" w:rsidR="001D05FD" w:rsidRDefault="001D0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3D831EC0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38092E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38092E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34BC2" w14:textId="77777777" w:rsidR="001D05FD" w:rsidRDefault="001D05FD">
      <w:r>
        <w:separator/>
      </w:r>
    </w:p>
  </w:footnote>
  <w:footnote w:type="continuationSeparator" w:id="0">
    <w:p w14:paraId="75951F2A" w14:textId="77777777" w:rsidR="001D05FD" w:rsidRDefault="001D0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5E5526"/>
    <w:multiLevelType w:val="hybridMultilevel"/>
    <w:tmpl w:val="CACA360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3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D02D5"/>
    <w:multiLevelType w:val="hybridMultilevel"/>
    <w:tmpl w:val="5068177C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F014E"/>
    <w:multiLevelType w:val="hybridMultilevel"/>
    <w:tmpl w:val="A18AC060"/>
    <w:lvl w:ilvl="0" w:tplc="F09AFF30">
      <w:start w:val="10"/>
      <w:numFmt w:val="bullet"/>
      <w:lvlText w:val="-"/>
      <w:lvlJc w:val="left"/>
      <w:pPr>
        <w:ind w:left="420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AEAAE"/>
    <w:multiLevelType w:val="singleLevel"/>
    <w:tmpl w:val="4CCAEAAE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B425C"/>
    <w:multiLevelType w:val="hybridMultilevel"/>
    <w:tmpl w:val="F446AC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A77A9"/>
    <w:multiLevelType w:val="hybridMultilevel"/>
    <w:tmpl w:val="4C04AA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A45B25"/>
    <w:multiLevelType w:val="hybridMultilevel"/>
    <w:tmpl w:val="B08EC08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7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E055ACB"/>
    <w:multiLevelType w:val="hybridMultilevel"/>
    <w:tmpl w:val="DA301DEC"/>
    <w:lvl w:ilvl="0" w:tplc="5C6C2CFC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39" w15:restartNumberingAfterBreak="0">
    <w:nsid w:val="7F5C3999"/>
    <w:multiLevelType w:val="hybridMultilevel"/>
    <w:tmpl w:val="AC98DBA0"/>
    <w:lvl w:ilvl="0" w:tplc="5C6C2CFC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</w:num>
  <w:num w:numId="3">
    <w:abstractNumId w:val="35"/>
  </w:num>
  <w:num w:numId="4">
    <w:abstractNumId w:val="3"/>
  </w:num>
  <w:num w:numId="5">
    <w:abstractNumId w:val="31"/>
  </w:num>
  <w:num w:numId="6">
    <w:abstractNumId w:val="37"/>
  </w:num>
  <w:num w:numId="7">
    <w:abstractNumId w:val="21"/>
  </w:num>
  <w:num w:numId="8">
    <w:abstractNumId w:val="28"/>
  </w:num>
  <w:num w:numId="9">
    <w:abstractNumId w:val="25"/>
  </w:num>
  <w:num w:numId="10">
    <w:abstractNumId w:val="18"/>
  </w:num>
  <w:num w:numId="11">
    <w:abstractNumId w:val="13"/>
  </w:num>
  <w:num w:numId="12">
    <w:abstractNumId w:val="30"/>
  </w:num>
  <w:num w:numId="13">
    <w:abstractNumId w:val="27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9"/>
  </w:num>
  <w:num w:numId="20">
    <w:abstractNumId w:val="4"/>
  </w:num>
  <w:num w:numId="21">
    <w:abstractNumId w:val="16"/>
  </w:num>
  <w:num w:numId="22">
    <w:abstractNumId w:val="17"/>
  </w:num>
  <w:num w:numId="23">
    <w:abstractNumId w:val="8"/>
  </w:num>
  <w:num w:numId="24">
    <w:abstractNumId w:val="14"/>
  </w:num>
  <w:num w:numId="25">
    <w:abstractNumId w:val="34"/>
  </w:num>
  <w:num w:numId="26">
    <w:abstractNumId w:val="24"/>
  </w:num>
  <w:num w:numId="27">
    <w:abstractNumId w:val="10"/>
  </w:num>
  <w:num w:numId="28">
    <w:abstractNumId w:val="26"/>
  </w:num>
  <w:num w:numId="29">
    <w:abstractNumId w:val="11"/>
  </w:num>
  <w:num w:numId="30">
    <w:abstractNumId w:val="33"/>
  </w:num>
  <w:num w:numId="31">
    <w:abstractNumId w:val="9"/>
  </w:num>
  <w:num w:numId="32">
    <w:abstractNumId w:val="23"/>
  </w:num>
  <w:num w:numId="33">
    <w:abstractNumId w:val="12"/>
  </w:num>
  <w:num w:numId="34">
    <w:abstractNumId w:val="15"/>
  </w:num>
  <w:num w:numId="35">
    <w:abstractNumId w:val="6"/>
  </w:num>
  <w:num w:numId="36">
    <w:abstractNumId w:val="20"/>
  </w:num>
  <w:num w:numId="37">
    <w:abstractNumId w:val="29"/>
  </w:num>
  <w:num w:numId="38">
    <w:abstractNumId w:val="39"/>
  </w:num>
  <w:num w:numId="39">
    <w:abstractNumId w:val="38"/>
  </w:num>
  <w:num w:numId="40">
    <w:abstractNumId w:val="7"/>
  </w:num>
  <w:num w:numId="41">
    <w:abstractNumId w:val="5"/>
  </w:num>
  <w:num w:numId="42">
    <w:abstractNumId w:val="1"/>
  </w:num>
  <w:num w:numId="43">
    <w:abstractNumId w:val="32"/>
  </w:num>
  <w:num w:numId="44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mwqAUAbfED8S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069B9"/>
    <w:rsid w:val="0000719C"/>
    <w:rsid w:val="000100CC"/>
    <w:rsid w:val="00011D5C"/>
    <w:rsid w:val="0001449A"/>
    <w:rsid w:val="00014788"/>
    <w:rsid w:val="00015B22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098"/>
    <w:rsid w:val="00033B21"/>
    <w:rsid w:val="00033C13"/>
    <w:rsid w:val="00034348"/>
    <w:rsid w:val="000347B4"/>
    <w:rsid w:val="00034A56"/>
    <w:rsid w:val="00037290"/>
    <w:rsid w:val="0003734D"/>
    <w:rsid w:val="000377BB"/>
    <w:rsid w:val="000377D9"/>
    <w:rsid w:val="00041699"/>
    <w:rsid w:val="00041D81"/>
    <w:rsid w:val="0004507B"/>
    <w:rsid w:val="00045D5B"/>
    <w:rsid w:val="00046452"/>
    <w:rsid w:val="000471C5"/>
    <w:rsid w:val="00047624"/>
    <w:rsid w:val="00047A6D"/>
    <w:rsid w:val="00047AC6"/>
    <w:rsid w:val="0005100C"/>
    <w:rsid w:val="0005168C"/>
    <w:rsid w:val="00051C62"/>
    <w:rsid w:val="00051EC7"/>
    <w:rsid w:val="000520C0"/>
    <w:rsid w:val="00052402"/>
    <w:rsid w:val="000528A1"/>
    <w:rsid w:val="000547C0"/>
    <w:rsid w:val="00055ACB"/>
    <w:rsid w:val="00055BDB"/>
    <w:rsid w:val="00055E30"/>
    <w:rsid w:val="00055FCB"/>
    <w:rsid w:val="00056F99"/>
    <w:rsid w:val="0005742B"/>
    <w:rsid w:val="00057CB6"/>
    <w:rsid w:val="00060E2B"/>
    <w:rsid w:val="0006200C"/>
    <w:rsid w:val="00062D25"/>
    <w:rsid w:val="00062D7E"/>
    <w:rsid w:val="00062F8A"/>
    <w:rsid w:val="000636C4"/>
    <w:rsid w:val="00063C9E"/>
    <w:rsid w:val="00065022"/>
    <w:rsid w:val="00066D41"/>
    <w:rsid w:val="000673DF"/>
    <w:rsid w:val="00067D1C"/>
    <w:rsid w:val="000700BD"/>
    <w:rsid w:val="000708BC"/>
    <w:rsid w:val="00072B01"/>
    <w:rsid w:val="00072DFF"/>
    <w:rsid w:val="00074060"/>
    <w:rsid w:val="0007655B"/>
    <w:rsid w:val="00076E96"/>
    <w:rsid w:val="0007703D"/>
    <w:rsid w:val="0007708D"/>
    <w:rsid w:val="000771A2"/>
    <w:rsid w:val="000773F6"/>
    <w:rsid w:val="00077ABB"/>
    <w:rsid w:val="00077FBE"/>
    <w:rsid w:val="00080662"/>
    <w:rsid w:val="00080923"/>
    <w:rsid w:val="00081023"/>
    <w:rsid w:val="00083608"/>
    <w:rsid w:val="00083AEC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75D"/>
    <w:rsid w:val="000958B4"/>
    <w:rsid w:val="00095B56"/>
    <w:rsid w:val="00095BBB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5BB8"/>
    <w:rsid w:val="000B62D6"/>
    <w:rsid w:val="000B668C"/>
    <w:rsid w:val="000B6731"/>
    <w:rsid w:val="000B7296"/>
    <w:rsid w:val="000C1986"/>
    <w:rsid w:val="000C19F7"/>
    <w:rsid w:val="000C1C8B"/>
    <w:rsid w:val="000C2C02"/>
    <w:rsid w:val="000C395D"/>
    <w:rsid w:val="000C6084"/>
    <w:rsid w:val="000C69AC"/>
    <w:rsid w:val="000C6C83"/>
    <w:rsid w:val="000C7339"/>
    <w:rsid w:val="000D01A8"/>
    <w:rsid w:val="000D12F2"/>
    <w:rsid w:val="000D23E3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1902"/>
    <w:rsid w:val="000E22D3"/>
    <w:rsid w:val="000E25EE"/>
    <w:rsid w:val="000E2EA4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CA7"/>
    <w:rsid w:val="00110E71"/>
    <w:rsid w:val="00112AB0"/>
    <w:rsid w:val="00112C61"/>
    <w:rsid w:val="00114348"/>
    <w:rsid w:val="0011627E"/>
    <w:rsid w:val="00122DC7"/>
    <w:rsid w:val="0012321B"/>
    <w:rsid w:val="00123CDC"/>
    <w:rsid w:val="00123FA2"/>
    <w:rsid w:val="001256FC"/>
    <w:rsid w:val="00127E57"/>
    <w:rsid w:val="00130593"/>
    <w:rsid w:val="00130B4A"/>
    <w:rsid w:val="001316E0"/>
    <w:rsid w:val="00131A4A"/>
    <w:rsid w:val="00131C07"/>
    <w:rsid w:val="00132CD6"/>
    <w:rsid w:val="001349D5"/>
    <w:rsid w:val="00134CE4"/>
    <w:rsid w:val="00134D51"/>
    <w:rsid w:val="0013518C"/>
    <w:rsid w:val="00136EFD"/>
    <w:rsid w:val="0013798C"/>
    <w:rsid w:val="00137FEA"/>
    <w:rsid w:val="00140BBF"/>
    <w:rsid w:val="00141CC8"/>
    <w:rsid w:val="0014204C"/>
    <w:rsid w:val="00142059"/>
    <w:rsid w:val="001428AB"/>
    <w:rsid w:val="00142AEC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2E2C"/>
    <w:rsid w:val="001530FD"/>
    <w:rsid w:val="0015335C"/>
    <w:rsid w:val="001537C6"/>
    <w:rsid w:val="00156228"/>
    <w:rsid w:val="001565F5"/>
    <w:rsid w:val="00157A74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3200"/>
    <w:rsid w:val="0017424D"/>
    <w:rsid w:val="00174729"/>
    <w:rsid w:val="00174A5A"/>
    <w:rsid w:val="00176832"/>
    <w:rsid w:val="00177DB6"/>
    <w:rsid w:val="00180495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1983"/>
    <w:rsid w:val="001B283F"/>
    <w:rsid w:val="001B37E4"/>
    <w:rsid w:val="001B4ACA"/>
    <w:rsid w:val="001B5566"/>
    <w:rsid w:val="001B559B"/>
    <w:rsid w:val="001B65AB"/>
    <w:rsid w:val="001B6B41"/>
    <w:rsid w:val="001B7B08"/>
    <w:rsid w:val="001C1358"/>
    <w:rsid w:val="001C1508"/>
    <w:rsid w:val="001C2127"/>
    <w:rsid w:val="001C2392"/>
    <w:rsid w:val="001C2481"/>
    <w:rsid w:val="001C29E8"/>
    <w:rsid w:val="001C2EB9"/>
    <w:rsid w:val="001C352F"/>
    <w:rsid w:val="001C4D12"/>
    <w:rsid w:val="001C4D4F"/>
    <w:rsid w:val="001C5354"/>
    <w:rsid w:val="001C5DE9"/>
    <w:rsid w:val="001C637D"/>
    <w:rsid w:val="001C6F50"/>
    <w:rsid w:val="001C7D11"/>
    <w:rsid w:val="001C7E2A"/>
    <w:rsid w:val="001D05FD"/>
    <w:rsid w:val="001D152B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798"/>
    <w:rsid w:val="001D79F6"/>
    <w:rsid w:val="001D7A31"/>
    <w:rsid w:val="001E08E5"/>
    <w:rsid w:val="001E1122"/>
    <w:rsid w:val="001E1ABE"/>
    <w:rsid w:val="001E1CDD"/>
    <w:rsid w:val="001E3E02"/>
    <w:rsid w:val="001E3FF2"/>
    <w:rsid w:val="001E4319"/>
    <w:rsid w:val="001E4627"/>
    <w:rsid w:val="001E4FC7"/>
    <w:rsid w:val="001E6183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530B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864"/>
    <w:rsid w:val="00203CE9"/>
    <w:rsid w:val="00203D48"/>
    <w:rsid w:val="00204321"/>
    <w:rsid w:val="00204993"/>
    <w:rsid w:val="00204FA1"/>
    <w:rsid w:val="002050C8"/>
    <w:rsid w:val="00205120"/>
    <w:rsid w:val="00207141"/>
    <w:rsid w:val="002103FA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4081"/>
    <w:rsid w:val="0023460C"/>
    <w:rsid w:val="00235B7E"/>
    <w:rsid w:val="00235D5B"/>
    <w:rsid w:val="00236E37"/>
    <w:rsid w:val="00240CBA"/>
    <w:rsid w:val="00241153"/>
    <w:rsid w:val="00241894"/>
    <w:rsid w:val="00242655"/>
    <w:rsid w:val="00243EAA"/>
    <w:rsid w:val="0024460D"/>
    <w:rsid w:val="002463A2"/>
    <w:rsid w:val="002464E2"/>
    <w:rsid w:val="00247106"/>
    <w:rsid w:val="002477F2"/>
    <w:rsid w:val="00250D1E"/>
    <w:rsid w:val="00253487"/>
    <w:rsid w:val="002535F9"/>
    <w:rsid w:val="00253A5B"/>
    <w:rsid w:val="00253BD1"/>
    <w:rsid w:val="00253D9C"/>
    <w:rsid w:val="00254B0C"/>
    <w:rsid w:val="0025584A"/>
    <w:rsid w:val="00256514"/>
    <w:rsid w:val="0025680E"/>
    <w:rsid w:val="002569E2"/>
    <w:rsid w:val="00257783"/>
    <w:rsid w:val="00257BC5"/>
    <w:rsid w:val="002609E8"/>
    <w:rsid w:val="00261278"/>
    <w:rsid w:val="00261702"/>
    <w:rsid w:val="0026304A"/>
    <w:rsid w:val="00263236"/>
    <w:rsid w:val="0026408E"/>
    <w:rsid w:val="00264D9F"/>
    <w:rsid w:val="00265647"/>
    <w:rsid w:val="00265AB1"/>
    <w:rsid w:val="00265E6D"/>
    <w:rsid w:val="00270355"/>
    <w:rsid w:val="002706A5"/>
    <w:rsid w:val="002721E4"/>
    <w:rsid w:val="002721E6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22FD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CAF"/>
    <w:rsid w:val="00296955"/>
    <w:rsid w:val="00296B1A"/>
    <w:rsid w:val="00296D86"/>
    <w:rsid w:val="00296FB5"/>
    <w:rsid w:val="002974E9"/>
    <w:rsid w:val="002A29D3"/>
    <w:rsid w:val="002A313D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5D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4EF7"/>
    <w:rsid w:val="002C5841"/>
    <w:rsid w:val="002C5AD6"/>
    <w:rsid w:val="002C5D42"/>
    <w:rsid w:val="002C62BE"/>
    <w:rsid w:val="002C763B"/>
    <w:rsid w:val="002C7CE9"/>
    <w:rsid w:val="002D0CD2"/>
    <w:rsid w:val="002D1686"/>
    <w:rsid w:val="002D22DD"/>
    <w:rsid w:val="002D2443"/>
    <w:rsid w:val="002D2C8C"/>
    <w:rsid w:val="002D2EF5"/>
    <w:rsid w:val="002D399A"/>
    <w:rsid w:val="002D4E32"/>
    <w:rsid w:val="002D54F4"/>
    <w:rsid w:val="002D59A7"/>
    <w:rsid w:val="002D5ECC"/>
    <w:rsid w:val="002E09DB"/>
    <w:rsid w:val="002E1196"/>
    <w:rsid w:val="002E12CF"/>
    <w:rsid w:val="002E202D"/>
    <w:rsid w:val="002E4858"/>
    <w:rsid w:val="002E5303"/>
    <w:rsid w:val="002E5EF6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AED"/>
    <w:rsid w:val="003040FA"/>
    <w:rsid w:val="003048A7"/>
    <w:rsid w:val="0030544C"/>
    <w:rsid w:val="00305DFC"/>
    <w:rsid w:val="00310E76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2376"/>
    <w:rsid w:val="003229F6"/>
    <w:rsid w:val="00323A1D"/>
    <w:rsid w:val="00324299"/>
    <w:rsid w:val="003245C9"/>
    <w:rsid w:val="00324986"/>
    <w:rsid w:val="00325875"/>
    <w:rsid w:val="00325AA3"/>
    <w:rsid w:val="003304CB"/>
    <w:rsid w:val="003307CA"/>
    <w:rsid w:val="00330E13"/>
    <w:rsid w:val="00331876"/>
    <w:rsid w:val="0033262E"/>
    <w:rsid w:val="0033267A"/>
    <w:rsid w:val="003327F2"/>
    <w:rsid w:val="00332A08"/>
    <w:rsid w:val="003340D8"/>
    <w:rsid w:val="00334476"/>
    <w:rsid w:val="00334592"/>
    <w:rsid w:val="003346FF"/>
    <w:rsid w:val="00334DA1"/>
    <w:rsid w:val="0033545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50B4"/>
    <w:rsid w:val="003554FE"/>
    <w:rsid w:val="00356170"/>
    <w:rsid w:val="00356453"/>
    <w:rsid w:val="003567C4"/>
    <w:rsid w:val="003569C4"/>
    <w:rsid w:val="0035750A"/>
    <w:rsid w:val="003604F9"/>
    <w:rsid w:val="003606D3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3B5C"/>
    <w:rsid w:val="00373BE7"/>
    <w:rsid w:val="00373DF3"/>
    <w:rsid w:val="00375392"/>
    <w:rsid w:val="003753ED"/>
    <w:rsid w:val="003754C9"/>
    <w:rsid w:val="0038039C"/>
    <w:rsid w:val="0038092E"/>
    <w:rsid w:val="0038094F"/>
    <w:rsid w:val="00381F8B"/>
    <w:rsid w:val="003827C5"/>
    <w:rsid w:val="00382E63"/>
    <w:rsid w:val="00383354"/>
    <w:rsid w:val="00383C2D"/>
    <w:rsid w:val="00384D2B"/>
    <w:rsid w:val="003852AD"/>
    <w:rsid w:val="003866DE"/>
    <w:rsid w:val="00390BC6"/>
    <w:rsid w:val="00392DE7"/>
    <w:rsid w:val="00392EDF"/>
    <w:rsid w:val="0039591E"/>
    <w:rsid w:val="00395CD3"/>
    <w:rsid w:val="0039756F"/>
    <w:rsid w:val="00397BCC"/>
    <w:rsid w:val="003A3363"/>
    <w:rsid w:val="003A39FB"/>
    <w:rsid w:val="003A51A0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33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E7F"/>
    <w:rsid w:val="003F1A46"/>
    <w:rsid w:val="003F23B4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8A1"/>
    <w:rsid w:val="00412E40"/>
    <w:rsid w:val="004139E7"/>
    <w:rsid w:val="00414711"/>
    <w:rsid w:val="004148DC"/>
    <w:rsid w:val="004154D4"/>
    <w:rsid w:val="00415564"/>
    <w:rsid w:val="00415EED"/>
    <w:rsid w:val="0041632D"/>
    <w:rsid w:val="00417942"/>
    <w:rsid w:val="00420609"/>
    <w:rsid w:val="004209F3"/>
    <w:rsid w:val="00421F04"/>
    <w:rsid w:val="00422F47"/>
    <w:rsid w:val="00423300"/>
    <w:rsid w:val="00423DCA"/>
    <w:rsid w:val="004249E7"/>
    <w:rsid w:val="004250B4"/>
    <w:rsid w:val="00425DC9"/>
    <w:rsid w:val="00425E89"/>
    <w:rsid w:val="00430479"/>
    <w:rsid w:val="00430D80"/>
    <w:rsid w:val="004312D3"/>
    <w:rsid w:val="00431839"/>
    <w:rsid w:val="00431E02"/>
    <w:rsid w:val="00431E2A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60144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7647D"/>
    <w:rsid w:val="004769F2"/>
    <w:rsid w:val="00480DDD"/>
    <w:rsid w:val="00480FFF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1069"/>
    <w:rsid w:val="0049327F"/>
    <w:rsid w:val="00494081"/>
    <w:rsid w:val="0049514A"/>
    <w:rsid w:val="00495CA6"/>
    <w:rsid w:val="0049675E"/>
    <w:rsid w:val="00496850"/>
    <w:rsid w:val="004A0050"/>
    <w:rsid w:val="004A0A22"/>
    <w:rsid w:val="004A1558"/>
    <w:rsid w:val="004A2469"/>
    <w:rsid w:val="004A3D7F"/>
    <w:rsid w:val="004A49D2"/>
    <w:rsid w:val="004A49EA"/>
    <w:rsid w:val="004A5113"/>
    <w:rsid w:val="004A6E10"/>
    <w:rsid w:val="004A7D38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042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28C"/>
    <w:rsid w:val="004E1A5B"/>
    <w:rsid w:val="004E26A5"/>
    <w:rsid w:val="004E2F2F"/>
    <w:rsid w:val="004E3E32"/>
    <w:rsid w:val="004E462B"/>
    <w:rsid w:val="004E5830"/>
    <w:rsid w:val="004E5A65"/>
    <w:rsid w:val="004E6C49"/>
    <w:rsid w:val="004E6C71"/>
    <w:rsid w:val="004E6FDF"/>
    <w:rsid w:val="004E76FB"/>
    <w:rsid w:val="004E788A"/>
    <w:rsid w:val="004E7DD8"/>
    <w:rsid w:val="004F11D2"/>
    <w:rsid w:val="004F1298"/>
    <w:rsid w:val="004F34C3"/>
    <w:rsid w:val="004F43B7"/>
    <w:rsid w:val="004F5198"/>
    <w:rsid w:val="004F5B31"/>
    <w:rsid w:val="004F7AC9"/>
    <w:rsid w:val="00501114"/>
    <w:rsid w:val="0050242A"/>
    <w:rsid w:val="00502B39"/>
    <w:rsid w:val="0050425E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9A6"/>
    <w:rsid w:val="00516CF2"/>
    <w:rsid w:val="0051799E"/>
    <w:rsid w:val="005218FE"/>
    <w:rsid w:val="00522AAF"/>
    <w:rsid w:val="00523D2E"/>
    <w:rsid w:val="00523DBC"/>
    <w:rsid w:val="005245D8"/>
    <w:rsid w:val="00524761"/>
    <w:rsid w:val="00524961"/>
    <w:rsid w:val="00526A6C"/>
    <w:rsid w:val="00526EAA"/>
    <w:rsid w:val="0053079F"/>
    <w:rsid w:val="005318F9"/>
    <w:rsid w:val="00532D9F"/>
    <w:rsid w:val="00532E94"/>
    <w:rsid w:val="00533378"/>
    <w:rsid w:val="00533380"/>
    <w:rsid w:val="00533795"/>
    <w:rsid w:val="005345B5"/>
    <w:rsid w:val="00535A5E"/>
    <w:rsid w:val="00535F9D"/>
    <w:rsid w:val="005363B6"/>
    <w:rsid w:val="005364B8"/>
    <w:rsid w:val="00536E7C"/>
    <w:rsid w:val="005373E5"/>
    <w:rsid w:val="005410AD"/>
    <w:rsid w:val="00541B9B"/>
    <w:rsid w:val="00541C5C"/>
    <w:rsid w:val="00541DEB"/>
    <w:rsid w:val="0054217E"/>
    <w:rsid w:val="005426BF"/>
    <w:rsid w:val="00542A0E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B"/>
    <w:rsid w:val="00544B7D"/>
    <w:rsid w:val="00546D61"/>
    <w:rsid w:val="0054739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0CF2"/>
    <w:rsid w:val="00561742"/>
    <w:rsid w:val="00561A0B"/>
    <w:rsid w:val="0056273B"/>
    <w:rsid w:val="00562AD2"/>
    <w:rsid w:val="00562DB5"/>
    <w:rsid w:val="00563BC7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701"/>
    <w:rsid w:val="00574A5E"/>
    <w:rsid w:val="0057570D"/>
    <w:rsid w:val="00575836"/>
    <w:rsid w:val="005775ED"/>
    <w:rsid w:val="00577709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1D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3840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C0F28"/>
    <w:rsid w:val="005C324E"/>
    <w:rsid w:val="005C387C"/>
    <w:rsid w:val="005C3DC7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63F1"/>
    <w:rsid w:val="005D6A13"/>
    <w:rsid w:val="005D7E83"/>
    <w:rsid w:val="005E142E"/>
    <w:rsid w:val="005E1E11"/>
    <w:rsid w:val="005E2AD2"/>
    <w:rsid w:val="005E2E44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8D1"/>
    <w:rsid w:val="005F292D"/>
    <w:rsid w:val="005F3780"/>
    <w:rsid w:val="005F3941"/>
    <w:rsid w:val="005F4857"/>
    <w:rsid w:val="005F535A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738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F9E"/>
    <w:rsid w:val="0061440B"/>
    <w:rsid w:val="00616117"/>
    <w:rsid w:val="00617B2E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9D2"/>
    <w:rsid w:val="006329BF"/>
    <w:rsid w:val="00632B15"/>
    <w:rsid w:val="00635028"/>
    <w:rsid w:val="00635943"/>
    <w:rsid w:val="00636AFB"/>
    <w:rsid w:val="00637586"/>
    <w:rsid w:val="006379B2"/>
    <w:rsid w:val="0064062F"/>
    <w:rsid w:val="006410FE"/>
    <w:rsid w:val="006444D5"/>
    <w:rsid w:val="006446B9"/>
    <w:rsid w:val="006448D7"/>
    <w:rsid w:val="00644DE1"/>
    <w:rsid w:val="00645238"/>
    <w:rsid w:val="00645373"/>
    <w:rsid w:val="00645540"/>
    <w:rsid w:val="00645FA0"/>
    <w:rsid w:val="00646327"/>
    <w:rsid w:val="00646D76"/>
    <w:rsid w:val="00647636"/>
    <w:rsid w:val="00651088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63E69"/>
    <w:rsid w:val="00665E47"/>
    <w:rsid w:val="00666B88"/>
    <w:rsid w:val="00666EA5"/>
    <w:rsid w:val="006675FF"/>
    <w:rsid w:val="006701F7"/>
    <w:rsid w:val="0067041F"/>
    <w:rsid w:val="00673620"/>
    <w:rsid w:val="00673CD2"/>
    <w:rsid w:val="006759AF"/>
    <w:rsid w:val="00675EFE"/>
    <w:rsid w:val="00676CA0"/>
    <w:rsid w:val="00677C4C"/>
    <w:rsid w:val="00680252"/>
    <w:rsid w:val="00680314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24F2"/>
    <w:rsid w:val="006C3073"/>
    <w:rsid w:val="006C41C4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3E54"/>
    <w:rsid w:val="006F47BC"/>
    <w:rsid w:val="006F622C"/>
    <w:rsid w:val="007016BD"/>
    <w:rsid w:val="0070223D"/>
    <w:rsid w:val="00703B2B"/>
    <w:rsid w:val="00703C95"/>
    <w:rsid w:val="00705315"/>
    <w:rsid w:val="00705877"/>
    <w:rsid w:val="00706C8A"/>
    <w:rsid w:val="00707BA0"/>
    <w:rsid w:val="007107AE"/>
    <w:rsid w:val="00710DC5"/>
    <w:rsid w:val="007113FD"/>
    <w:rsid w:val="00712A86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27DC3"/>
    <w:rsid w:val="007308B9"/>
    <w:rsid w:val="00732F66"/>
    <w:rsid w:val="007333AC"/>
    <w:rsid w:val="007336DA"/>
    <w:rsid w:val="00734690"/>
    <w:rsid w:val="007353B5"/>
    <w:rsid w:val="007358C4"/>
    <w:rsid w:val="00735D34"/>
    <w:rsid w:val="007368F3"/>
    <w:rsid w:val="00736B7E"/>
    <w:rsid w:val="007405B9"/>
    <w:rsid w:val="00741D42"/>
    <w:rsid w:val="00743C01"/>
    <w:rsid w:val="00743CFC"/>
    <w:rsid w:val="0074491A"/>
    <w:rsid w:val="00744993"/>
    <w:rsid w:val="0074646C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7395"/>
    <w:rsid w:val="007878D2"/>
    <w:rsid w:val="00787DAB"/>
    <w:rsid w:val="00791143"/>
    <w:rsid w:val="00791251"/>
    <w:rsid w:val="00791E9B"/>
    <w:rsid w:val="00791F8B"/>
    <w:rsid w:val="00792A2D"/>
    <w:rsid w:val="00793084"/>
    <w:rsid w:val="007938EB"/>
    <w:rsid w:val="00794090"/>
    <w:rsid w:val="00794553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F34"/>
    <w:rsid w:val="007A5510"/>
    <w:rsid w:val="007B0665"/>
    <w:rsid w:val="007B0733"/>
    <w:rsid w:val="007B0FE7"/>
    <w:rsid w:val="007B10E8"/>
    <w:rsid w:val="007B18BA"/>
    <w:rsid w:val="007B22A5"/>
    <w:rsid w:val="007B4D0E"/>
    <w:rsid w:val="007B520B"/>
    <w:rsid w:val="007B5849"/>
    <w:rsid w:val="007B6BB8"/>
    <w:rsid w:val="007B75B0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470"/>
    <w:rsid w:val="007C48AF"/>
    <w:rsid w:val="007C4E1B"/>
    <w:rsid w:val="007C53F9"/>
    <w:rsid w:val="007C58C2"/>
    <w:rsid w:val="007C6012"/>
    <w:rsid w:val="007D0C2E"/>
    <w:rsid w:val="007D22CD"/>
    <w:rsid w:val="007D2CC2"/>
    <w:rsid w:val="007D3932"/>
    <w:rsid w:val="007D4091"/>
    <w:rsid w:val="007D48FD"/>
    <w:rsid w:val="007D7CE9"/>
    <w:rsid w:val="007E17DE"/>
    <w:rsid w:val="007E1962"/>
    <w:rsid w:val="007E196E"/>
    <w:rsid w:val="007E2C0C"/>
    <w:rsid w:val="007E35BF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9BE"/>
    <w:rsid w:val="007F1C1E"/>
    <w:rsid w:val="007F1FFB"/>
    <w:rsid w:val="007F269F"/>
    <w:rsid w:val="007F2CC0"/>
    <w:rsid w:val="007F3437"/>
    <w:rsid w:val="007F38E5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2221"/>
    <w:rsid w:val="0080261D"/>
    <w:rsid w:val="00803B70"/>
    <w:rsid w:val="00806277"/>
    <w:rsid w:val="00806DBB"/>
    <w:rsid w:val="00807B9C"/>
    <w:rsid w:val="00810C04"/>
    <w:rsid w:val="00811546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5E8E"/>
    <w:rsid w:val="00817479"/>
    <w:rsid w:val="008207F5"/>
    <w:rsid w:val="00820DA5"/>
    <w:rsid w:val="008212BE"/>
    <w:rsid w:val="00822200"/>
    <w:rsid w:val="00822743"/>
    <w:rsid w:val="00823187"/>
    <w:rsid w:val="0082461F"/>
    <w:rsid w:val="00825F55"/>
    <w:rsid w:val="0082686D"/>
    <w:rsid w:val="00831909"/>
    <w:rsid w:val="00831D08"/>
    <w:rsid w:val="008323EF"/>
    <w:rsid w:val="00832408"/>
    <w:rsid w:val="0083257D"/>
    <w:rsid w:val="0083359A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18E"/>
    <w:rsid w:val="00862F22"/>
    <w:rsid w:val="00863FDF"/>
    <w:rsid w:val="00864D40"/>
    <w:rsid w:val="00865C21"/>
    <w:rsid w:val="00866ACC"/>
    <w:rsid w:val="00867109"/>
    <w:rsid w:val="00867609"/>
    <w:rsid w:val="008676AD"/>
    <w:rsid w:val="00867A28"/>
    <w:rsid w:val="0087085A"/>
    <w:rsid w:val="00872176"/>
    <w:rsid w:val="00873485"/>
    <w:rsid w:val="00873F0F"/>
    <w:rsid w:val="00874CD6"/>
    <w:rsid w:val="00874E19"/>
    <w:rsid w:val="00875E39"/>
    <w:rsid w:val="0087664F"/>
    <w:rsid w:val="00877C75"/>
    <w:rsid w:val="00877D07"/>
    <w:rsid w:val="00880447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90E3A"/>
    <w:rsid w:val="00891BA5"/>
    <w:rsid w:val="008927C9"/>
    <w:rsid w:val="00893154"/>
    <w:rsid w:val="00895011"/>
    <w:rsid w:val="008955D2"/>
    <w:rsid w:val="00895C58"/>
    <w:rsid w:val="008960A4"/>
    <w:rsid w:val="008979E3"/>
    <w:rsid w:val="00897BB1"/>
    <w:rsid w:val="008A0FB1"/>
    <w:rsid w:val="008A16A5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3D7B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4529"/>
    <w:rsid w:val="008C48FE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10BA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10F0"/>
    <w:rsid w:val="00932AE8"/>
    <w:rsid w:val="00933B22"/>
    <w:rsid w:val="0093406E"/>
    <w:rsid w:val="00934CD1"/>
    <w:rsid w:val="0093598C"/>
    <w:rsid w:val="009373ED"/>
    <w:rsid w:val="0093759A"/>
    <w:rsid w:val="00942077"/>
    <w:rsid w:val="009421B1"/>
    <w:rsid w:val="009426FC"/>
    <w:rsid w:val="00943646"/>
    <w:rsid w:val="009444B9"/>
    <w:rsid w:val="00944686"/>
    <w:rsid w:val="00945414"/>
    <w:rsid w:val="00945639"/>
    <w:rsid w:val="009465C7"/>
    <w:rsid w:val="009506EC"/>
    <w:rsid w:val="00950D21"/>
    <w:rsid w:val="009529DD"/>
    <w:rsid w:val="00952B47"/>
    <w:rsid w:val="00953118"/>
    <w:rsid w:val="009541D1"/>
    <w:rsid w:val="009553CC"/>
    <w:rsid w:val="00955608"/>
    <w:rsid w:val="00955DBB"/>
    <w:rsid w:val="00956584"/>
    <w:rsid w:val="00956C88"/>
    <w:rsid w:val="00957F15"/>
    <w:rsid w:val="009603B2"/>
    <w:rsid w:val="00960493"/>
    <w:rsid w:val="009618DB"/>
    <w:rsid w:val="009620A9"/>
    <w:rsid w:val="00962798"/>
    <w:rsid w:val="009628B3"/>
    <w:rsid w:val="00962EA6"/>
    <w:rsid w:val="00963B0C"/>
    <w:rsid w:val="00964B05"/>
    <w:rsid w:val="00964E25"/>
    <w:rsid w:val="00966305"/>
    <w:rsid w:val="00967470"/>
    <w:rsid w:val="009674B2"/>
    <w:rsid w:val="0096782B"/>
    <w:rsid w:val="00967CAA"/>
    <w:rsid w:val="00967CCC"/>
    <w:rsid w:val="0097058D"/>
    <w:rsid w:val="009716A9"/>
    <w:rsid w:val="0097236F"/>
    <w:rsid w:val="00972872"/>
    <w:rsid w:val="009730E1"/>
    <w:rsid w:val="00974237"/>
    <w:rsid w:val="009745B3"/>
    <w:rsid w:val="00974E91"/>
    <w:rsid w:val="009755FE"/>
    <w:rsid w:val="009768CC"/>
    <w:rsid w:val="009770A9"/>
    <w:rsid w:val="009776B5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484"/>
    <w:rsid w:val="00986DB0"/>
    <w:rsid w:val="0098763F"/>
    <w:rsid w:val="00990107"/>
    <w:rsid w:val="00991625"/>
    <w:rsid w:val="0099213A"/>
    <w:rsid w:val="00992B84"/>
    <w:rsid w:val="009941D9"/>
    <w:rsid w:val="009942A5"/>
    <w:rsid w:val="0099438E"/>
    <w:rsid w:val="00995353"/>
    <w:rsid w:val="00997394"/>
    <w:rsid w:val="009976E0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B7C12"/>
    <w:rsid w:val="009C08FA"/>
    <w:rsid w:val="009C2625"/>
    <w:rsid w:val="009C4C06"/>
    <w:rsid w:val="009C4FE5"/>
    <w:rsid w:val="009C5390"/>
    <w:rsid w:val="009C5458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80A"/>
    <w:rsid w:val="009E03FF"/>
    <w:rsid w:val="009E117D"/>
    <w:rsid w:val="009E1867"/>
    <w:rsid w:val="009E1CCC"/>
    <w:rsid w:val="009E2B1F"/>
    <w:rsid w:val="009E33C4"/>
    <w:rsid w:val="009E3F70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633A"/>
    <w:rsid w:val="009F6C17"/>
    <w:rsid w:val="009F6EF2"/>
    <w:rsid w:val="00A00B66"/>
    <w:rsid w:val="00A01401"/>
    <w:rsid w:val="00A01DE2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297F"/>
    <w:rsid w:val="00A132F8"/>
    <w:rsid w:val="00A13339"/>
    <w:rsid w:val="00A14EB9"/>
    <w:rsid w:val="00A14EEA"/>
    <w:rsid w:val="00A15880"/>
    <w:rsid w:val="00A16D8C"/>
    <w:rsid w:val="00A16DC6"/>
    <w:rsid w:val="00A17A3C"/>
    <w:rsid w:val="00A20D30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30312"/>
    <w:rsid w:val="00A30403"/>
    <w:rsid w:val="00A30EF4"/>
    <w:rsid w:val="00A31230"/>
    <w:rsid w:val="00A31B78"/>
    <w:rsid w:val="00A32571"/>
    <w:rsid w:val="00A32928"/>
    <w:rsid w:val="00A33B53"/>
    <w:rsid w:val="00A34B70"/>
    <w:rsid w:val="00A35CE5"/>
    <w:rsid w:val="00A367CB"/>
    <w:rsid w:val="00A377FE"/>
    <w:rsid w:val="00A37E3F"/>
    <w:rsid w:val="00A41D2B"/>
    <w:rsid w:val="00A42249"/>
    <w:rsid w:val="00A42703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3330"/>
    <w:rsid w:val="00A534D0"/>
    <w:rsid w:val="00A55150"/>
    <w:rsid w:val="00A56CED"/>
    <w:rsid w:val="00A604EC"/>
    <w:rsid w:val="00A60903"/>
    <w:rsid w:val="00A60F0E"/>
    <w:rsid w:val="00A6146C"/>
    <w:rsid w:val="00A62234"/>
    <w:rsid w:val="00A6347F"/>
    <w:rsid w:val="00A63E73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096"/>
    <w:rsid w:val="00A76679"/>
    <w:rsid w:val="00A76E1D"/>
    <w:rsid w:val="00A76F71"/>
    <w:rsid w:val="00A7701B"/>
    <w:rsid w:val="00A77FFD"/>
    <w:rsid w:val="00A8058B"/>
    <w:rsid w:val="00A817D8"/>
    <w:rsid w:val="00A81FD1"/>
    <w:rsid w:val="00A84162"/>
    <w:rsid w:val="00A84959"/>
    <w:rsid w:val="00A860E1"/>
    <w:rsid w:val="00A877B7"/>
    <w:rsid w:val="00A90112"/>
    <w:rsid w:val="00A91030"/>
    <w:rsid w:val="00A92D2F"/>
    <w:rsid w:val="00A961D1"/>
    <w:rsid w:val="00A969BA"/>
    <w:rsid w:val="00A96A81"/>
    <w:rsid w:val="00A970EB"/>
    <w:rsid w:val="00AA05E1"/>
    <w:rsid w:val="00AA0C9D"/>
    <w:rsid w:val="00AA115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A7D78"/>
    <w:rsid w:val="00AB06F3"/>
    <w:rsid w:val="00AB144E"/>
    <w:rsid w:val="00AB3DCF"/>
    <w:rsid w:val="00AB3DDA"/>
    <w:rsid w:val="00AB4A24"/>
    <w:rsid w:val="00AB5B89"/>
    <w:rsid w:val="00AB6030"/>
    <w:rsid w:val="00AB6A40"/>
    <w:rsid w:val="00AB7D9B"/>
    <w:rsid w:val="00AC11EB"/>
    <w:rsid w:val="00AC2346"/>
    <w:rsid w:val="00AC2415"/>
    <w:rsid w:val="00AC25AD"/>
    <w:rsid w:val="00AC2A4C"/>
    <w:rsid w:val="00AC4AA7"/>
    <w:rsid w:val="00AC4B0C"/>
    <w:rsid w:val="00AC4D17"/>
    <w:rsid w:val="00AC702E"/>
    <w:rsid w:val="00AD2535"/>
    <w:rsid w:val="00AD4730"/>
    <w:rsid w:val="00AD5320"/>
    <w:rsid w:val="00AD5FB8"/>
    <w:rsid w:val="00AD6157"/>
    <w:rsid w:val="00AD66B4"/>
    <w:rsid w:val="00AD7065"/>
    <w:rsid w:val="00AE0DC7"/>
    <w:rsid w:val="00AE3BB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7418"/>
    <w:rsid w:val="00AF7C40"/>
    <w:rsid w:val="00B0081D"/>
    <w:rsid w:val="00B00837"/>
    <w:rsid w:val="00B00A25"/>
    <w:rsid w:val="00B00FF7"/>
    <w:rsid w:val="00B015CC"/>
    <w:rsid w:val="00B0204A"/>
    <w:rsid w:val="00B028CE"/>
    <w:rsid w:val="00B029C3"/>
    <w:rsid w:val="00B02AA5"/>
    <w:rsid w:val="00B03E6E"/>
    <w:rsid w:val="00B047DE"/>
    <w:rsid w:val="00B048E4"/>
    <w:rsid w:val="00B054DD"/>
    <w:rsid w:val="00B064C9"/>
    <w:rsid w:val="00B064FC"/>
    <w:rsid w:val="00B07118"/>
    <w:rsid w:val="00B072DD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B5E"/>
    <w:rsid w:val="00B175BA"/>
    <w:rsid w:val="00B17CAB"/>
    <w:rsid w:val="00B20E1F"/>
    <w:rsid w:val="00B21BAB"/>
    <w:rsid w:val="00B2232C"/>
    <w:rsid w:val="00B2246C"/>
    <w:rsid w:val="00B22616"/>
    <w:rsid w:val="00B26C97"/>
    <w:rsid w:val="00B26C9A"/>
    <w:rsid w:val="00B306BB"/>
    <w:rsid w:val="00B31952"/>
    <w:rsid w:val="00B32014"/>
    <w:rsid w:val="00B3249D"/>
    <w:rsid w:val="00B326FA"/>
    <w:rsid w:val="00B33714"/>
    <w:rsid w:val="00B34D9E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242"/>
    <w:rsid w:val="00B42AA5"/>
    <w:rsid w:val="00B430FF"/>
    <w:rsid w:val="00B437D6"/>
    <w:rsid w:val="00B447FA"/>
    <w:rsid w:val="00B452E4"/>
    <w:rsid w:val="00B46F71"/>
    <w:rsid w:val="00B50828"/>
    <w:rsid w:val="00B50D5C"/>
    <w:rsid w:val="00B5159C"/>
    <w:rsid w:val="00B52FF1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2AA8"/>
    <w:rsid w:val="00B63403"/>
    <w:rsid w:val="00B636F0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5BB0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09C"/>
    <w:rsid w:val="00BA3AD0"/>
    <w:rsid w:val="00BA4C2B"/>
    <w:rsid w:val="00BA4D3C"/>
    <w:rsid w:val="00BA50F4"/>
    <w:rsid w:val="00BA62AF"/>
    <w:rsid w:val="00BA6A25"/>
    <w:rsid w:val="00BA6F98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B7037"/>
    <w:rsid w:val="00BC3589"/>
    <w:rsid w:val="00BC3720"/>
    <w:rsid w:val="00BC4C0E"/>
    <w:rsid w:val="00BC6D96"/>
    <w:rsid w:val="00BC7364"/>
    <w:rsid w:val="00BC75F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BA8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256"/>
    <w:rsid w:val="00C105EC"/>
    <w:rsid w:val="00C10680"/>
    <w:rsid w:val="00C1109F"/>
    <w:rsid w:val="00C11F91"/>
    <w:rsid w:val="00C124CE"/>
    <w:rsid w:val="00C12DA6"/>
    <w:rsid w:val="00C13567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4060"/>
    <w:rsid w:val="00C34750"/>
    <w:rsid w:val="00C34CF9"/>
    <w:rsid w:val="00C362D5"/>
    <w:rsid w:val="00C36B4A"/>
    <w:rsid w:val="00C36F4F"/>
    <w:rsid w:val="00C36FC4"/>
    <w:rsid w:val="00C4153C"/>
    <w:rsid w:val="00C42B02"/>
    <w:rsid w:val="00C435F3"/>
    <w:rsid w:val="00C44546"/>
    <w:rsid w:val="00C449ED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334B"/>
    <w:rsid w:val="00C53905"/>
    <w:rsid w:val="00C5488F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71F56"/>
    <w:rsid w:val="00C72FA9"/>
    <w:rsid w:val="00C7309A"/>
    <w:rsid w:val="00C7482C"/>
    <w:rsid w:val="00C75345"/>
    <w:rsid w:val="00C76721"/>
    <w:rsid w:val="00C7680E"/>
    <w:rsid w:val="00C80440"/>
    <w:rsid w:val="00C804B6"/>
    <w:rsid w:val="00C80590"/>
    <w:rsid w:val="00C80DB4"/>
    <w:rsid w:val="00C817C9"/>
    <w:rsid w:val="00C81E11"/>
    <w:rsid w:val="00C83D55"/>
    <w:rsid w:val="00C846C6"/>
    <w:rsid w:val="00C849EF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A7F24"/>
    <w:rsid w:val="00CB1531"/>
    <w:rsid w:val="00CB2155"/>
    <w:rsid w:val="00CB3267"/>
    <w:rsid w:val="00CB33D5"/>
    <w:rsid w:val="00CB4C60"/>
    <w:rsid w:val="00CB6BDA"/>
    <w:rsid w:val="00CB7D68"/>
    <w:rsid w:val="00CC0026"/>
    <w:rsid w:val="00CC055C"/>
    <w:rsid w:val="00CC0981"/>
    <w:rsid w:val="00CC0AE3"/>
    <w:rsid w:val="00CC1897"/>
    <w:rsid w:val="00CC2017"/>
    <w:rsid w:val="00CC20E7"/>
    <w:rsid w:val="00CC22C6"/>
    <w:rsid w:val="00CC45D0"/>
    <w:rsid w:val="00CC54E8"/>
    <w:rsid w:val="00CC71F0"/>
    <w:rsid w:val="00CC7228"/>
    <w:rsid w:val="00CC7F81"/>
    <w:rsid w:val="00CD00AE"/>
    <w:rsid w:val="00CD019F"/>
    <w:rsid w:val="00CD17B6"/>
    <w:rsid w:val="00CD1952"/>
    <w:rsid w:val="00CD24BC"/>
    <w:rsid w:val="00CD287D"/>
    <w:rsid w:val="00CD28E5"/>
    <w:rsid w:val="00CD3C4B"/>
    <w:rsid w:val="00CD3DCE"/>
    <w:rsid w:val="00CD6199"/>
    <w:rsid w:val="00CD6DCB"/>
    <w:rsid w:val="00CD6F1F"/>
    <w:rsid w:val="00CE0062"/>
    <w:rsid w:val="00CE0C78"/>
    <w:rsid w:val="00CE1118"/>
    <w:rsid w:val="00CE1AFD"/>
    <w:rsid w:val="00CE326F"/>
    <w:rsid w:val="00CE53EB"/>
    <w:rsid w:val="00CE6152"/>
    <w:rsid w:val="00CE6ACD"/>
    <w:rsid w:val="00CE6C13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3C8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4AA"/>
    <w:rsid w:val="00D17D23"/>
    <w:rsid w:val="00D20EAF"/>
    <w:rsid w:val="00D22780"/>
    <w:rsid w:val="00D22A05"/>
    <w:rsid w:val="00D2416A"/>
    <w:rsid w:val="00D25C02"/>
    <w:rsid w:val="00D30BB8"/>
    <w:rsid w:val="00D30CF8"/>
    <w:rsid w:val="00D316FC"/>
    <w:rsid w:val="00D31C71"/>
    <w:rsid w:val="00D32437"/>
    <w:rsid w:val="00D334C1"/>
    <w:rsid w:val="00D33A87"/>
    <w:rsid w:val="00D33D15"/>
    <w:rsid w:val="00D33F0F"/>
    <w:rsid w:val="00D34BE4"/>
    <w:rsid w:val="00D34E15"/>
    <w:rsid w:val="00D34ED3"/>
    <w:rsid w:val="00D357F7"/>
    <w:rsid w:val="00D35BAA"/>
    <w:rsid w:val="00D360E3"/>
    <w:rsid w:val="00D36C5C"/>
    <w:rsid w:val="00D36E02"/>
    <w:rsid w:val="00D37D64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DA8"/>
    <w:rsid w:val="00D64057"/>
    <w:rsid w:val="00D64D26"/>
    <w:rsid w:val="00D66DC6"/>
    <w:rsid w:val="00D67060"/>
    <w:rsid w:val="00D70176"/>
    <w:rsid w:val="00D705F5"/>
    <w:rsid w:val="00D70916"/>
    <w:rsid w:val="00D7311A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817"/>
    <w:rsid w:val="00D92C13"/>
    <w:rsid w:val="00D94664"/>
    <w:rsid w:val="00D94E2B"/>
    <w:rsid w:val="00D94E65"/>
    <w:rsid w:val="00D9513B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D2"/>
    <w:rsid w:val="00DA4EF0"/>
    <w:rsid w:val="00DA5609"/>
    <w:rsid w:val="00DA6736"/>
    <w:rsid w:val="00DA6758"/>
    <w:rsid w:val="00DA6C63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B7C47"/>
    <w:rsid w:val="00DC0446"/>
    <w:rsid w:val="00DC05F3"/>
    <w:rsid w:val="00DC0FC0"/>
    <w:rsid w:val="00DC1607"/>
    <w:rsid w:val="00DC24BC"/>
    <w:rsid w:val="00DC28A3"/>
    <w:rsid w:val="00DC292B"/>
    <w:rsid w:val="00DC2C11"/>
    <w:rsid w:val="00DC3B24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5858"/>
    <w:rsid w:val="00DD6553"/>
    <w:rsid w:val="00DD76F9"/>
    <w:rsid w:val="00DE0798"/>
    <w:rsid w:val="00DE196E"/>
    <w:rsid w:val="00DE1F19"/>
    <w:rsid w:val="00DE315F"/>
    <w:rsid w:val="00DE4475"/>
    <w:rsid w:val="00DE530B"/>
    <w:rsid w:val="00DE60B8"/>
    <w:rsid w:val="00DF0550"/>
    <w:rsid w:val="00DF10C3"/>
    <w:rsid w:val="00DF14ED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445"/>
    <w:rsid w:val="00E00688"/>
    <w:rsid w:val="00E00B01"/>
    <w:rsid w:val="00E016DE"/>
    <w:rsid w:val="00E0170D"/>
    <w:rsid w:val="00E0273D"/>
    <w:rsid w:val="00E0286D"/>
    <w:rsid w:val="00E02CA0"/>
    <w:rsid w:val="00E02F78"/>
    <w:rsid w:val="00E03288"/>
    <w:rsid w:val="00E039DB"/>
    <w:rsid w:val="00E041B2"/>
    <w:rsid w:val="00E045AD"/>
    <w:rsid w:val="00E04D8D"/>
    <w:rsid w:val="00E04F59"/>
    <w:rsid w:val="00E0668A"/>
    <w:rsid w:val="00E06788"/>
    <w:rsid w:val="00E07254"/>
    <w:rsid w:val="00E07D1C"/>
    <w:rsid w:val="00E1046A"/>
    <w:rsid w:val="00E1078B"/>
    <w:rsid w:val="00E10924"/>
    <w:rsid w:val="00E11F13"/>
    <w:rsid w:val="00E128AA"/>
    <w:rsid w:val="00E12A69"/>
    <w:rsid w:val="00E12D55"/>
    <w:rsid w:val="00E12F8B"/>
    <w:rsid w:val="00E131F8"/>
    <w:rsid w:val="00E136C9"/>
    <w:rsid w:val="00E16594"/>
    <w:rsid w:val="00E16672"/>
    <w:rsid w:val="00E207E6"/>
    <w:rsid w:val="00E2105D"/>
    <w:rsid w:val="00E21269"/>
    <w:rsid w:val="00E219E7"/>
    <w:rsid w:val="00E2224C"/>
    <w:rsid w:val="00E22C15"/>
    <w:rsid w:val="00E2381A"/>
    <w:rsid w:val="00E23DFA"/>
    <w:rsid w:val="00E245F7"/>
    <w:rsid w:val="00E24A38"/>
    <w:rsid w:val="00E250F9"/>
    <w:rsid w:val="00E25178"/>
    <w:rsid w:val="00E255E8"/>
    <w:rsid w:val="00E25626"/>
    <w:rsid w:val="00E25BAE"/>
    <w:rsid w:val="00E27CDE"/>
    <w:rsid w:val="00E307A8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975"/>
    <w:rsid w:val="00E37B5F"/>
    <w:rsid w:val="00E40405"/>
    <w:rsid w:val="00E40434"/>
    <w:rsid w:val="00E4113C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2CB0"/>
    <w:rsid w:val="00E53004"/>
    <w:rsid w:val="00E5322C"/>
    <w:rsid w:val="00E53DFB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456F"/>
    <w:rsid w:val="00E745E3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8749A"/>
    <w:rsid w:val="00E90601"/>
    <w:rsid w:val="00E90999"/>
    <w:rsid w:val="00E90CE6"/>
    <w:rsid w:val="00E91108"/>
    <w:rsid w:val="00E912A6"/>
    <w:rsid w:val="00E9257F"/>
    <w:rsid w:val="00E92C46"/>
    <w:rsid w:val="00E93AD8"/>
    <w:rsid w:val="00E96498"/>
    <w:rsid w:val="00EA136B"/>
    <w:rsid w:val="00EA17DA"/>
    <w:rsid w:val="00EA2249"/>
    <w:rsid w:val="00EA28E5"/>
    <w:rsid w:val="00EA2E4F"/>
    <w:rsid w:val="00EA37D1"/>
    <w:rsid w:val="00EA44ED"/>
    <w:rsid w:val="00EA4CF1"/>
    <w:rsid w:val="00EA5E8A"/>
    <w:rsid w:val="00EA7145"/>
    <w:rsid w:val="00EA7500"/>
    <w:rsid w:val="00EA77E3"/>
    <w:rsid w:val="00EB1A45"/>
    <w:rsid w:val="00EB1DA4"/>
    <w:rsid w:val="00EB2E9D"/>
    <w:rsid w:val="00EB39EE"/>
    <w:rsid w:val="00EB3EB2"/>
    <w:rsid w:val="00EB4318"/>
    <w:rsid w:val="00EB5744"/>
    <w:rsid w:val="00EB585F"/>
    <w:rsid w:val="00EB5D5C"/>
    <w:rsid w:val="00EB625C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1AAD"/>
    <w:rsid w:val="00EE23E3"/>
    <w:rsid w:val="00EE24C0"/>
    <w:rsid w:val="00EE2CCF"/>
    <w:rsid w:val="00EE5405"/>
    <w:rsid w:val="00EE5B1D"/>
    <w:rsid w:val="00EE687F"/>
    <w:rsid w:val="00EE6F9A"/>
    <w:rsid w:val="00EF04ED"/>
    <w:rsid w:val="00EF07C3"/>
    <w:rsid w:val="00EF2FF4"/>
    <w:rsid w:val="00EF3D75"/>
    <w:rsid w:val="00EF43FD"/>
    <w:rsid w:val="00EF677E"/>
    <w:rsid w:val="00F0080E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5DFC"/>
    <w:rsid w:val="00F279F8"/>
    <w:rsid w:val="00F307AA"/>
    <w:rsid w:val="00F30C4B"/>
    <w:rsid w:val="00F31558"/>
    <w:rsid w:val="00F3180C"/>
    <w:rsid w:val="00F3180E"/>
    <w:rsid w:val="00F31845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389"/>
    <w:rsid w:val="00F54ADF"/>
    <w:rsid w:val="00F551CE"/>
    <w:rsid w:val="00F55B77"/>
    <w:rsid w:val="00F5609C"/>
    <w:rsid w:val="00F5750B"/>
    <w:rsid w:val="00F57FFD"/>
    <w:rsid w:val="00F60BDA"/>
    <w:rsid w:val="00F613EB"/>
    <w:rsid w:val="00F6177F"/>
    <w:rsid w:val="00F617B6"/>
    <w:rsid w:val="00F620A3"/>
    <w:rsid w:val="00F63965"/>
    <w:rsid w:val="00F64DBE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272"/>
    <w:rsid w:val="00F76B20"/>
    <w:rsid w:val="00F77489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A4A"/>
    <w:rsid w:val="00F91BBD"/>
    <w:rsid w:val="00F91FBB"/>
    <w:rsid w:val="00F93E60"/>
    <w:rsid w:val="00F941ED"/>
    <w:rsid w:val="00F94545"/>
    <w:rsid w:val="00F94776"/>
    <w:rsid w:val="00F94C4D"/>
    <w:rsid w:val="00F9556A"/>
    <w:rsid w:val="00F955D5"/>
    <w:rsid w:val="00F97727"/>
    <w:rsid w:val="00F978BD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6114"/>
    <w:rsid w:val="00FB658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9D0"/>
    <w:rsid w:val="00FD5F80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F0116"/>
    <w:rsid w:val="00FF1A66"/>
    <w:rsid w:val="00FF2D66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364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qFormat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rsid w:val="00A76096"/>
    <w:rPr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727DC3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31C7D-389D-42F5-9DA1-068ABD25B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2662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181</cp:revision>
  <cp:lastPrinted>2008-12-09T03:19:00Z</cp:lastPrinted>
  <dcterms:created xsi:type="dcterms:W3CDTF">2019-01-09T21:59:00Z</dcterms:created>
  <dcterms:modified xsi:type="dcterms:W3CDTF">2020-05-15T09:23:00Z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